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42" w:rsidRPr="002D1142" w:rsidRDefault="002D1142" w:rsidP="002D1142">
      <w:pPr>
        <w:shd w:val="clear" w:color="auto" w:fill="FFFFFF"/>
        <w:spacing w:after="0" w:line="240" w:lineRule="auto"/>
        <w:jc w:val="center"/>
        <w:rPr>
          <w:rFonts w:ascii="Arial" w:eastAsia="Times New Roman" w:hAnsi="Arial" w:cs="Arial"/>
          <w:b/>
          <w:bCs/>
          <w:color w:val="0B41B5"/>
          <w:sz w:val="26"/>
          <w:szCs w:val="26"/>
          <w:lang w:eastAsia="tr-TR"/>
        </w:rPr>
      </w:pPr>
      <w:r w:rsidRPr="002D1142">
        <w:rPr>
          <w:rFonts w:ascii="Arial" w:eastAsia="Times New Roman" w:hAnsi="Arial" w:cs="Arial"/>
          <w:b/>
          <w:bCs/>
          <w:color w:val="0B41B5"/>
          <w:sz w:val="26"/>
          <w:szCs w:val="26"/>
          <w:lang w:eastAsia="tr-TR"/>
        </w:rPr>
        <w:t>Bazı Kanun ve Kanun Hükmünde Kararnamelerde Değişiklik Yapılması Hakkında Kanun</w:t>
      </w:r>
    </w:p>
    <w:p w:rsidR="002D1142" w:rsidRPr="002D1142" w:rsidRDefault="002D1142" w:rsidP="002D1142">
      <w:pPr>
        <w:shd w:val="clear" w:color="auto" w:fill="FFFFFF"/>
        <w:spacing w:after="0" w:line="360" w:lineRule="atLeast"/>
        <w:jc w:val="both"/>
        <w:rPr>
          <w:rFonts w:ascii="Arial" w:eastAsia="Times New Roman" w:hAnsi="Arial" w:cs="Arial"/>
          <w:b/>
          <w:bCs/>
          <w:color w:val="0C74B5"/>
          <w:sz w:val="21"/>
          <w:szCs w:val="21"/>
          <w:lang w:eastAsia="tr-TR"/>
        </w:rPr>
      </w:pPr>
      <w:r w:rsidRPr="002D1142">
        <w:rPr>
          <w:rFonts w:ascii="Arial" w:eastAsia="Times New Roman" w:hAnsi="Arial" w:cs="Arial"/>
          <w:b/>
          <w:bCs/>
          <w:color w:val="0C74B5"/>
          <w:sz w:val="21"/>
          <w:szCs w:val="21"/>
          <w:lang w:eastAsia="tr-TR"/>
        </w:rPr>
        <w:t>Kanun No</w:t>
      </w:r>
    </w:p>
    <w:p w:rsidR="002D1142" w:rsidRPr="002D1142" w:rsidRDefault="002D1142" w:rsidP="002D1142">
      <w:pPr>
        <w:shd w:val="clear" w:color="auto" w:fill="FFFFFF"/>
        <w:spacing w:after="0" w:line="360" w:lineRule="atLeast"/>
        <w:jc w:val="both"/>
        <w:rPr>
          <w:rFonts w:ascii="Arial" w:eastAsia="Times New Roman" w:hAnsi="Arial" w:cs="Arial"/>
          <w:b/>
          <w:bCs/>
          <w:color w:val="3F4247"/>
          <w:sz w:val="21"/>
          <w:szCs w:val="21"/>
          <w:lang w:eastAsia="tr-TR"/>
        </w:rPr>
      </w:pPr>
      <w:bookmarkStart w:id="0" w:name="_GoBack"/>
      <w:r w:rsidRPr="002D1142">
        <w:rPr>
          <w:rFonts w:ascii="Arial" w:eastAsia="Times New Roman" w:hAnsi="Arial" w:cs="Arial"/>
          <w:b/>
          <w:bCs/>
          <w:color w:val="3F4247"/>
          <w:sz w:val="21"/>
          <w:szCs w:val="21"/>
          <w:lang w:eastAsia="tr-TR"/>
        </w:rPr>
        <w:t>7491</w:t>
      </w:r>
    </w:p>
    <w:bookmarkEnd w:id="0"/>
    <w:p w:rsidR="002D1142" w:rsidRPr="002D1142" w:rsidRDefault="002D1142" w:rsidP="002D1142">
      <w:pPr>
        <w:shd w:val="clear" w:color="auto" w:fill="FFFFFF"/>
        <w:spacing w:after="0" w:line="360" w:lineRule="atLeast"/>
        <w:jc w:val="both"/>
        <w:rPr>
          <w:rFonts w:ascii="Arial" w:eastAsia="Times New Roman" w:hAnsi="Arial" w:cs="Arial"/>
          <w:b/>
          <w:bCs/>
          <w:color w:val="0C74B5"/>
          <w:sz w:val="21"/>
          <w:szCs w:val="21"/>
          <w:lang w:eastAsia="tr-TR"/>
        </w:rPr>
      </w:pPr>
      <w:r w:rsidRPr="002D1142">
        <w:rPr>
          <w:rFonts w:ascii="Arial" w:eastAsia="Times New Roman" w:hAnsi="Arial" w:cs="Arial"/>
          <w:b/>
          <w:bCs/>
          <w:color w:val="0C74B5"/>
          <w:sz w:val="21"/>
          <w:szCs w:val="21"/>
          <w:lang w:eastAsia="tr-TR"/>
        </w:rPr>
        <w:t>Kabul Tarihi</w:t>
      </w:r>
    </w:p>
    <w:p w:rsidR="002D1142" w:rsidRPr="002D1142" w:rsidRDefault="002D1142" w:rsidP="002D1142">
      <w:pPr>
        <w:shd w:val="clear" w:color="auto" w:fill="FFFFFF"/>
        <w:spacing w:after="0" w:line="360" w:lineRule="atLeast"/>
        <w:jc w:val="both"/>
        <w:rPr>
          <w:rFonts w:ascii="Arial" w:eastAsia="Times New Roman" w:hAnsi="Arial" w:cs="Arial"/>
          <w:b/>
          <w:bCs/>
          <w:color w:val="3F4247"/>
          <w:sz w:val="21"/>
          <w:szCs w:val="21"/>
          <w:lang w:eastAsia="tr-TR"/>
        </w:rPr>
      </w:pPr>
      <w:r w:rsidRPr="002D1142">
        <w:rPr>
          <w:rFonts w:ascii="Arial" w:eastAsia="Times New Roman" w:hAnsi="Arial" w:cs="Arial"/>
          <w:b/>
          <w:bCs/>
          <w:color w:val="3F4247"/>
          <w:sz w:val="21"/>
          <w:szCs w:val="21"/>
          <w:lang w:eastAsia="tr-TR"/>
        </w:rPr>
        <w:t>27.12.2023</w:t>
      </w:r>
    </w:p>
    <w:p w:rsidR="002D1142" w:rsidRPr="002D1142" w:rsidRDefault="002D1142" w:rsidP="002D1142">
      <w:pPr>
        <w:shd w:val="clear" w:color="auto" w:fill="FFFFFF"/>
        <w:spacing w:after="0" w:line="360" w:lineRule="atLeast"/>
        <w:jc w:val="both"/>
        <w:rPr>
          <w:rFonts w:ascii="Arial" w:eastAsia="Times New Roman" w:hAnsi="Arial" w:cs="Arial"/>
          <w:b/>
          <w:bCs/>
          <w:color w:val="0C74B5"/>
          <w:sz w:val="21"/>
          <w:szCs w:val="21"/>
          <w:lang w:eastAsia="tr-TR"/>
        </w:rPr>
      </w:pPr>
      <w:r w:rsidRPr="002D1142">
        <w:rPr>
          <w:rFonts w:ascii="Arial" w:eastAsia="Times New Roman" w:hAnsi="Arial" w:cs="Arial"/>
          <w:b/>
          <w:bCs/>
          <w:color w:val="0C74B5"/>
          <w:sz w:val="21"/>
          <w:szCs w:val="21"/>
          <w:lang w:eastAsia="tr-TR"/>
        </w:rPr>
        <w:t>Resmi Gazete No</w:t>
      </w:r>
    </w:p>
    <w:p w:rsidR="002D1142" w:rsidRPr="002D1142" w:rsidRDefault="002D1142" w:rsidP="002D1142">
      <w:pPr>
        <w:shd w:val="clear" w:color="auto" w:fill="FFFFFF"/>
        <w:spacing w:after="0" w:line="360" w:lineRule="atLeast"/>
        <w:jc w:val="both"/>
        <w:rPr>
          <w:rFonts w:ascii="Arial" w:eastAsia="Times New Roman" w:hAnsi="Arial" w:cs="Arial"/>
          <w:b/>
          <w:bCs/>
          <w:color w:val="3F4247"/>
          <w:sz w:val="21"/>
          <w:szCs w:val="21"/>
          <w:lang w:eastAsia="tr-TR"/>
        </w:rPr>
      </w:pPr>
      <w:r w:rsidRPr="002D1142">
        <w:rPr>
          <w:rFonts w:ascii="Arial" w:eastAsia="Times New Roman" w:hAnsi="Arial" w:cs="Arial"/>
          <w:b/>
          <w:bCs/>
          <w:color w:val="3F4247"/>
          <w:sz w:val="21"/>
          <w:szCs w:val="21"/>
          <w:lang w:eastAsia="tr-TR"/>
        </w:rPr>
        <w:t>32413</w:t>
      </w:r>
    </w:p>
    <w:p w:rsidR="002D1142" w:rsidRPr="002D1142" w:rsidRDefault="002D1142" w:rsidP="002D1142">
      <w:pPr>
        <w:shd w:val="clear" w:color="auto" w:fill="FFFFFF"/>
        <w:spacing w:after="0" w:line="360" w:lineRule="atLeast"/>
        <w:jc w:val="both"/>
        <w:rPr>
          <w:rFonts w:ascii="Arial" w:eastAsia="Times New Roman" w:hAnsi="Arial" w:cs="Arial"/>
          <w:b/>
          <w:bCs/>
          <w:color w:val="0C74B5"/>
          <w:sz w:val="21"/>
          <w:szCs w:val="21"/>
          <w:lang w:eastAsia="tr-TR"/>
        </w:rPr>
      </w:pPr>
      <w:r w:rsidRPr="002D1142">
        <w:rPr>
          <w:rFonts w:ascii="Arial" w:eastAsia="Times New Roman" w:hAnsi="Arial" w:cs="Arial"/>
          <w:b/>
          <w:bCs/>
          <w:color w:val="0C74B5"/>
          <w:sz w:val="21"/>
          <w:szCs w:val="21"/>
          <w:lang w:eastAsia="tr-TR"/>
        </w:rPr>
        <w:t>Resmi Gazete Tarihi</w:t>
      </w:r>
    </w:p>
    <w:p w:rsidR="002D1142" w:rsidRPr="002D1142" w:rsidRDefault="002D1142" w:rsidP="002D1142">
      <w:pPr>
        <w:shd w:val="clear" w:color="auto" w:fill="FFFFFF"/>
        <w:spacing w:after="0" w:line="360" w:lineRule="atLeast"/>
        <w:jc w:val="both"/>
        <w:rPr>
          <w:rFonts w:ascii="Arial" w:eastAsia="Times New Roman" w:hAnsi="Arial" w:cs="Arial"/>
          <w:b/>
          <w:bCs/>
          <w:color w:val="3F4247"/>
          <w:sz w:val="21"/>
          <w:szCs w:val="21"/>
          <w:lang w:eastAsia="tr-TR"/>
        </w:rPr>
      </w:pPr>
      <w:r w:rsidRPr="002D1142">
        <w:rPr>
          <w:rFonts w:ascii="Arial" w:eastAsia="Times New Roman" w:hAnsi="Arial" w:cs="Arial"/>
          <w:b/>
          <w:bCs/>
          <w:color w:val="3F4247"/>
          <w:sz w:val="21"/>
          <w:szCs w:val="21"/>
          <w:lang w:eastAsia="tr-TR"/>
        </w:rPr>
        <w:t>28.12.2023</w:t>
      </w:r>
    </w:p>
    <w:p w:rsidR="002D1142" w:rsidRPr="002D1142" w:rsidRDefault="002D1142" w:rsidP="002D1142">
      <w:pPr>
        <w:shd w:val="clear" w:color="auto" w:fill="FFFFFF"/>
        <w:spacing w:after="0" w:line="360" w:lineRule="atLeast"/>
        <w:jc w:val="both"/>
        <w:rPr>
          <w:rFonts w:ascii="Arial" w:eastAsia="Times New Roman" w:hAnsi="Arial" w:cs="Arial"/>
          <w:b/>
          <w:bCs/>
          <w:color w:val="0C74B5"/>
          <w:sz w:val="21"/>
          <w:szCs w:val="21"/>
          <w:lang w:eastAsia="tr-TR"/>
        </w:rPr>
      </w:pPr>
      <w:r w:rsidRPr="002D1142">
        <w:rPr>
          <w:rFonts w:ascii="Arial" w:eastAsia="Times New Roman" w:hAnsi="Arial" w:cs="Arial"/>
          <w:b/>
          <w:bCs/>
          <w:color w:val="0C74B5"/>
          <w:sz w:val="21"/>
          <w:szCs w:val="21"/>
          <w:lang w:eastAsia="tr-TR"/>
        </w:rPr>
        <w:t>Kurum</w:t>
      </w:r>
    </w:p>
    <w:p w:rsidR="002D1142" w:rsidRPr="002D1142" w:rsidRDefault="002D1142" w:rsidP="002D1142">
      <w:pPr>
        <w:shd w:val="clear" w:color="auto" w:fill="FFFFFF"/>
        <w:spacing w:after="0" w:line="360" w:lineRule="atLeast"/>
        <w:jc w:val="both"/>
        <w:rPr>
          <w:rFonts w:ascii="Arial" w:eastAsia="Times New Roman" w:hAnsi="Arial" w:cs="Arial"/>
          <w:b/>
          <w:bCs/>
          <w:color w:val="3F4247"/>
          <w:sz w:val="21"/>
          <w:szCs w:val="21"/>
          <w:lang w:eastAsia="tr-TR"/>
        </w:rPr>
      </w:pPr>
      <w:r w:rsidRPr="002D1142">
        <w:rPr>
          <w:rFonts w:ascii="Arial" w:eastAsia="Times New Roman" w:hAnsi="Arial" w:cs="Arial"/>
          <w:b/>
          <w:bCs/>
          <w:color w:val="3F4247"/>
          <w:sz w:val="21"/>
          <w:szCs w:val="21"/>
          <w:lang w:eastAsia="tr-TR"/>
        </w:rPr>
        <w:t>TBMM</w:t>
      </w:r>
    </w:p>
    <w:p w:rsidR="002D1142" w:rsidRPr="002D1142" w:rsidRDefault="002D1142" w:rsidP="002D1142">
      <w:pPr>
        <w:shd w:val="clear" w:color="auto" w:fill="FFFFFF"/>
        <w:spacing w:after="75" w:line="300" w:lineRule="atLeast"/>
        <w:jc w:val="center"/>
        <w:rPr>
          <w:rFonts w:ascii="Arial" w:eastAsia="Times New Roman" w:hAnsi="Arial" w:cs="Arial"/>
          <w:b/>
          <w:bCs/>
          <w:color w:val="2D5B05"/>
          <w:sz w:val="18"/>
          <w:szCs w:val="18"/>
          <w:lang w:eastAsia="tr-TR"/>
        </w:rPr>
      </w:pPr>
      <w:r w:rsidRPr="002D1142">
        <w:rPr>
          <w:rFonts w:ascii="Arial" w:eastAsia="Times New Roman" w:hAnsi="Arial" w:cs="Arial"/>
          <w:b/>
          <w:bCs/>
          <w:color w:val="2D5B05"/>
          <w:sz w:val="18"/>
          <w:szCs w:val="18"/>
          <w:lang w:eastAsia="tr-TR"/>
        </w:rPr>
        <w:t>Bu mevzuatın yaptığı değişiklik/</w:t>
      </w:r>
      <w:proofErr w:type="spellStart"/>
      <w:r w:rsidRPr="002D1142">
        <w:rPr>
          <w:rFonts w:ascii="Arial" w:eastAsia="Times New Roman" w:hAnsi="Arial" w:cs="Arial"/>
          <w:b/>
          <w:bCs/>
          <w:color w:val="2D5B05"/>
          <w:sz w:val="18"/>
          <w:szCs w:val="18"/>
          <w:lang w:eastAsia="tr-TR"/>
        </w:rPr>
        <w:t>ler</w:t>
      </w:r>
      <w:proofErr w:type="spellEnd"/>
      <w:r w:rsidRPr="002D1142">
        <w:rPr>
          <w:rFonts w:ascii="Arial" w:eastAsia="Times New Roman" w:hAnsi="Arial" w:cs="Arial"/>
          <w:b/>
          <w:bCs/>
          <w:color w:val="2D5B05"/>
          <w:sz w:val="18"/>
          <w:szCs w:val="18"/>
          <w:lang w:eastAsia="tr-TR"/>
        </w:rPr>
        <w:t xml:space="preserve"> ilgili mevzuata/</w:t>
      </w:r>
      <w:proofErr w:type="spellStart"/>
      <w:r w:rsidRPr="002D1142">
        <w:rPr>
          <w:rFonts w:ascii="Arial" w:eastAsia="Times New Roman" w:hAnsi="Arial" w:cs="Arial"/>
          <w:b/>
          <w:bCs/>
          <w:color w:val="2D5B05"/>
          <w:sz w:val="18"/>
          <w:szCs w:val="18"/>
          <w:lang w:eastAsia="tr-TR"/>
        </w:rPr>
        <w:t>lara</w:t>
      </w:r>
      <w:proofErr w:type="spellEnd"/>
      <w:r w:rsidRPr="002D1142">
        <w:rPr>
          <w:rFonts w:ascii="Arial" w:eastAsia="Times New Roman" w:hAnsi="Arial" w:cs="Arial"/>
          <w:b/>
          <w:bCs/>
          <w:color w:val="2D5B05"/>
          <w:sz w:val="18"/>
          <w:szCs w:val="18"/>
          <w:lang w:eastAsia="tr-TR"/>
        </w:rPr>
        <w:t xml:space="preserve"> işlenmiştir.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19/4/1926</w:t>
      </w:r>
      <w:proofErr w:type="gramEnd"/>
      <w:r w:rsidRPr="002D1142">
        <w:rPr>
          <w:rFonts w:ascii="Arial" w:eastAsia="Times New Roman" w:hAnsi="Arial" w:cs="Arial"/>
          <w:color w:val="000000"/>
          <w:sz w:val="21"/>
          <w:szCs w:val="21"/>
          <w:lang w:eastAsia="tr-TR"/>
        </w:rPr>
        <w:t xml:space="preserve"> tarihli ve 815 sayılı Türkiye Sahillerinde Nakliyatı Bahriye (Kabotaj) ve Limanlarla Kara Suları Dâhilinde İcrayı </w:t>
      </w:r>
      <w:proofErr w:type="spellStart"/>
      <w:r w:rsidRPr="002D1142">
        <w:rPr>
          <w:rFonts w:ascii="Arial" w:eastAsia="Times New Roman" w:hAnsi="Arial" w:cs="Arial"/>
          <w:color w:val="000000"/>
          <w:sz w:val="21"/>
          <w:szCs w:val="21"/>
          <w:lang w:eastAsia="tr-TR"/>
        </w:rPr>
        <w:t>San’at</w:t>
      </w:r>
      <w:proofErr w:type="spellEnd"/>
      <w:r w:rsidRPr="002D1142">
        <w:rPr>
          <w:rFonts w:ascii="Arial" w:eastAsia="Times New Roman" w:hAnsi="Arial" w:cs="Arial"/>
          <w:color w:val="000000"/>
          <w:sz w:val="21"/>
          <w:szCs w:val="21"/>
          <w:lang w:eastAsia="tr-TR"/>
        </w:rPr>
        <w:t xml:space="preserve"> ve Ticaret Hakkında Kanunun 5 inci maddesinin birinci fıkrasında yer alan "bin" ibaresi "kırk bin", "</w:t>
      </w:r>
      <w:proofErr w:type="spellStart"/>
      <w:r w:rsidRPr="002D1142">
        <w:rPr>
          <w:rFonts w:ascii="Arial" w:eastAsia="Times New Roman" w:hAnsi="Arial" w:cs="Arial"/>
          <w:color w:val="000000"/>
          <w:sz w:val="21"/>
          <w:szCs w:val="21"/>
          <w:lang w:eastAsia="tr-TR"/>
        </w:rPr>
        <w:t>yirmibeşbin</w:t>
      </w:r>
      <w:proofErr w:type="spellEnd"/>
      <w:r w:rsidRPr="002D1142">
        <w:rPr>
          <w:rFonts w:ascii="Arial" w:eastAsia="Times New Roman" w:hAnsi="Arial" w:cs="Arial"/>
          <w:color w:val="000000"/>
          <w:sz w:val="21"/>
          <w:szCs w:val="21"/>
          <w:lang w:eastAsia="tr-TR"/>
        </w:rPr>
        <w:t>" ibaresi "iki milyon", "</w:t>
      </w:r>
      <w:proofErr w:type="spellStart"/>
      <w:r w:rsidRPr="002D1142">
        <w:rPr>
          <w:rFonts w:ascii="Arial" w:eastAsia="Times New Roman" w:hAnsi="Arial" w:cs="Arial"/>
          <w:color w:val="000000"/>
          <w:sz w:val="21"/>
          <w:szCs w:val="21"/>
          <w:lang w:eastAsia="tr-TR"/>
        </w:rPr>
        <w:t>beşyüz</w:t>
      </w:r>
      <w:proofErr w:type="spellEnd"/>
      <w:r w:rsidRPr="002D1142">
        <w:rPr>
          <w:rFonts w:ascii="Arial" w:eastAsia="Times New Roman" w:hAnsi="Arial" w:cs="Arial"/>
          <w:color w:val="000000"/>
          <w:sz w:val="21"/>
          <w:szCs w:val="21"/>
          <w:lang w:eastAsia="tr-TR"/>
        </w:rPr>
        <w:t>" ibaresi "yirmi bin" ve "</w:t>
      </w:r>
      <w:proofErr w:type="spellStart"/>
      <w:r w:rsidRPr="002D1142">
        <w:rPr>
          <w:rFonts w:ascii="Arial" w:eastAsia="Times New Roman" w:hAnsi="Arial" w:cs="Arial"/>
          <w:color w:val="000000"/>
          <w:sz w:val="21"/>
          <w:szCs w:val="21"/>
          <w:lang w:eastAsia="tr-TR"/>
        </w:rPr>
        <w:t>beşbin</w:t>
      </w:r>
      <w:proofErr w:type="spellEnd"/>
      <w:r w:rsidRPr="002D1142">
        <w:rPr>
          <w:rFonts w:ascii="Arial" w:eastAsia="Times New Roman" w:hAnsi="Arial" w:cs="Arial"/>
          <w:color w:val="000000"/>
          <w:sz w:val="21"/>
          <w:szCs w:val="21"/>
          <w:lang w:eastAsia="tr-TR"/>
        </w:rPr>
        <w:t>" ibaresi "iki yüz bin"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10/6/1946</w:t>
      </w:r>
      <w:proofErr w:type="gramEnd"/>
      <w:r w:rsidRPr="002D1142">
        <w:rPr>
          <w:rFonts w:ascii="Arial" w:eastAsia="Times New Roman" w:hAnsi="Arial" w:cs="Arial"/>
          <w:color w:val="000000"/>
          <w:sz w:val="21"/>
          <w:szCs w:val="21"/>
          <w:lang w:eastAsia="tr-TR"/>
        </w:rPr>
        <w:t xml:space="preserve"> tarihli ve 4922 sayılı Denizde Can ve Mal Koruma Hakkında Kanunun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birinci ve ikinci fıkraları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Kanunda yazılı sebeplerle;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 Yolculuğuna izin verilmemiş,</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Denize elverişlilik belgesi almamış,</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c) Denize elverişlilik belgesi İdare tarafından iptal edilmiş,</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d) Belgesinin süresi geçmiş veya İdarece uzatılmamış,</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olmasına</w:t>
      </w:r>
      <w:proofErr w:type="gramEnd"/>
      <w:r w:rsidRPr="002D1142">
        <w:rPr>
          <w:rFonts w:ascii="Arial" w:eastAsia="Times New Roman" w:hAnsi="Arial" w:cs="Arial"/>
          <w:color w:val="000000"/>
          <w:sz w:val="21"/>
          <w:szCs w:val="21"/>
          <w:lang w:eastAsia="tr-TR"/>
        </w:rPr>
        <w:t xml:space="preserve"> rağmen sefere çıkmış ticaret gemileri ile ulusal veya uluslararası mevzuat gereğince mecburi belgelere sahip olmayan ticaret gemileri derhal seferden alıkonularak en yakın elverişli limana veya deniz alanına çekilir, bütün masraflar donatan tarafından karşılanır. Ayrıca, gemi donatanına;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1) 18 </w:t>
      </w:r>
      <w:proofErr w:type="spellStart"/>
      <w:r w:rsidRPr="002D1142">
        <w:rPr>
          <w:rFonts w:ascii="Arial" w:eastAsia="Times New Roman" w:hAnsi="Arial" w:cs="Arial"/>
          <w:color w:val="000000"/>
          <w:sz w:val="21"/>
          <w:szCs w:val="21"/>
          <w:lang w:eastAsia="tr-TR"/>
        </w:rPr>
        <w:t>GT’ye</w:t>
      </w:r>
      <w:proofErr w:type="spellEnd"/>
      <w:r w:rsidRPr="002D1142">
        <w:rPr>
          <w:rFonts w:ascii="Arial" w:eastAsia="Times New Roman" w:hAnsi="Arial" w:cs="Arial"/>
          <w:color w:val="000000"/>
          <w:sz w:val="21"/>
          <w:szCs w:val="21"/>
          <w:lang w:eastAsia="tr-TR"/>
        </w:rPr>
        <w:t xml:space="preserve"> kadar gemilere iki bin Türk Lirası ile altı bin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2) 18 </w:t>
      </w:r>
      <w:proofErr w:type="spellStart"/>
      <w:r w:rsidRPr="002D1142">
        <w:rPr>
          <w:rFonts w:ascii="Arial" w:eastAsia="Times New Roman" w:hAnsi="Arial" w:cs="Arial"/>
          <w:color w:val="000000"/>
          <w:sz w:val="21"/>
          <w:szCs w:val="21"/>
          <w:lang w:eastAsia="tr-TR"/>
        </w:rPr>
        <w:t>GT’den</w:t>
      </w:r>
      <w:proofErr w:type="spellEnd"/>
      <w:r w:rsidRPr="002D1142">
        <w:rPr>
          <w:rFonts w:ascii="Arial" w:eastAsia="Times New Roman" w:hAnsi="Arial" w:cs="Arial"/>
          <w:color w:val="000000"/>
          <w:sz w:val="21"/>
          <w:szCs w:val="21"/>
          <w:lang w:eastAsia="tr-TR"/>
        </w:rPr>
        <w:t xml:space="preserve"> 50 </w:t>
      </w:r>
      <w:proofErr w:type="spellStart"/>
      <w:r w:rsidRPr="002D1142">
        <w:rPr>
          <w:rFonts w:ascii="Arial" w:eastAsia="Times New Roman" w:hAnsi="Arial" w:cs="Arial"/>
          <w:color w:val="000000"/>
          <w:sz w:val="21"/>
          <w:szCs w:val="21"/>
          <w:lang w:eastAsia="tr-TR"/>
        </w:rPr>
        <w:t>GT’ye</w:t>
      </w:r>
      <w:proofErr w:type="spellEnd"/>
      <w:r w:rsidRPr="002D1142">
        <w:rPr>
          <w:rFonts w:ascii="Arial" w:eastAsia="Times New Roman" w:hAnsi="Arial" w:cs="Arial"/>
          <w:color w:val="000000"/>
          <w:sz w:val="21"/>
          <w:szCs w:val="21"/>
          <w:lang w:eastAsia="tr-TR"/>
        </w:rPr>
        <w:t xml:space="preserve"> kadar altı bin Türk Lirası ile on iki bin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3) 50 </w:t>
      </w:r>
      <w:proofErr w:type="spellStart"/>
      <w:r w:rsidRPr="002D1142">
        <w:rPr>
          <w:rFonts w:ascii="Arial" w:eastAsia="Times New Roman" w:hAnsi="Arial" w:cs="Arial"/>
          <w:color w:val="000000"/>
          <w:sz w:val="21"/>
          <w:szCs w:val="21"/>
          <w:lang w:eastAsia="tr-TR"/>
        </w:rPr>
        <w:t>GT’den</w:t>
      </w:r>
      <w:proofErr w:type="spellEnd"/>
      <w:r w:rsidRPr="002D1142">
        <w:rPr>
          <w:rFonts w:ascii="Arial" w:eastAsia="Times New Roman" w:hAnsi="Arial" w:cs="Arial"/>
          <w:color w:val="000000"/>
          <w:sz w:val="21"/>
          <w:szCs w:val="21"/>
          <w:lang w:eastAsia="tr-TR"/>
        </w:rPr>
        <w:t xml:space="preserve"> 150 </w:t>
      </w:r>
      <w:proofErr w:type="spellStart"/>
      <w:r w:rsidRPr="002D1142">
        <w:rPr>
          <w:rFonts w:ascii="Arial" w:eastAsia="Times New Roman" w:hAnsi="Arial" w:cs="Arial"/>
          <w:color w:val="000000"/>
          <w:sz w:val="21"/>
          <w:szCs w:val="21"/>
          <w:lang w:eastAsia="tr-TR"/>
        </w:rPr>
        <w:t>GT’ye</w:t>
      </w:r>
      <w:proofErr w:type="spellEnd"/>
      <w:r w:rsidRPr="002D1142">
        <w:rPr>
          <w:rFonts w:ascii="Arial" w:eastAsia="Times New Roman" w:hAnsi="Arial" w:cs="Arial"/>
          <w:color w:val="000000"/>
          <w:sz w:val="21"/>
          <w:szCs w:val="21"/>
          <w:lang w:eastAsia="tr-TR"/>
        </w:rPr>
        <w:t xml:space="preserve"> kadar on iki bin Türk Lirası ile yirmi bin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4) 150 </w:t>
      </w:r>
      <w:proofErr w:type="spellStart"/>
      <w:r w:rsidRPr="002D1142">
        <w:rPr>
          <w:rFonts w:ascii="Arial" w:eastAsia="Times New Roman" w:hAnsi="Arial" w:cs="Arial"/>
          <w:color w:val="000000"/>
          <w:sz w:val="21"/>
          <w:szCs w:val="21"/>
          <w:lang w:eastAsia="tr-TR"/>
        </w:rPr>
        <w:t>GT’den</w:t>
      </w:r>
      <w:proofErr w:type="spellEnd"/>
      <w:r w:rsidRPr="002D1142">
        <w:rPr>
          <w:rFonts w:ascii="Arial" w:eastAsia="Times New Roman" w:hAnsi="Arial" w:cs="Arial"/>
          <w:color w:val="000000"/>
          <w:sz w:val="21"/>
          <w:szCs w:val="21"/>
          <w:lang w:eastAsia="tr-TR"/>
        </w:rPr>
        <w:t xml:space="preserve"> 500 </w:t>
      </w:r>
      <w:proofErr w:type="spellStart"/>
      <w:r w:rsidRPr="002D1142">
        <w:rPr>
          <w:rFonts w:ascii="Arial" w:eastAsia="Times New Roman" w:hAnsi="Arial" w:cs="Arial"/>
          <w:color w:val="000000"/>
          <w:sz w:val="21"/>
          <w:szCs w:val="21"/>
          <w:lang w:eastAsia="tr-TR"/>
        </w:rPr>
        <w:t>GT’ye</w:t>
      </w:r>
      <w:proofErr w:type="spellEnd"/>
      <w:r w:rsidRPr="002D1142">
        <w:rPr>
          <w:rFonts w:ascii="Arial" w:eastAsia="Times New Roman" w:hAnsi="Arial" w:cs="Arial"/>
          <w:color w:val="000000"/>
          <w:sz w:val="21"/>
          <w:szCs w:val="21"/>
          <w:lang w:eastAsia="tr-TR"/>
        </w:rPr>
        <w:t xml:space="preserve"> kadar olan gemilere otuz bin Türk Lirası ile altmış bin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5) 500 </w:t>
      </w:r>
      <w:proofErr w:type="spellStart"/>
      <w:r w:rsidRPr="002D1142">
        <w:rPr>
          <w:rFonts w:ascii="Arial" w:eastAsia="Times New Roman" w:hAnsi="Arial" w:cs="Arial"/>
          <w:color w:val="000000"/>
          <w:sz w:val="21"/>
          <w:szCs w:val="21"/>
          <w:lang w:eastAsia="tr-TR"/>
        </w:rPr>
        <w:t>GT’den</w:t>
      </w:r>
      <w:proofErr w:type="spellEnd"/>
      <w:r w:rsidRPr="002D1142">
        <w:rPr>
          <w:rFonts w:ascii="Arial" w:eastAsia="Times New Roman" w:hAnsi="Arial" w:cs="Arial"/>
          <w:color w:val="000000"/>
          <w:sz w:val="21"/>
          <w:szCs w:val="21"/>
          <w:lang w:eastAsia="tr-TR"/>
        </w:rPr>
        <w:t xml:space="preserve"> 3000 </w:t>
      </w:r>
      <w:proofErr w:type="spellStart"/>
      <w:r w:rsidRPr="002D1142">
        <w:rPr>
          <w:rFonts w:ascii="Arial" w:eastAsia="Times New Roman" w:hAnsi="Arial" w:cs="Arial"/>
          <w:color w:val="000000"/>
          <w:sz w:val="21"/>
          <w:szCs w:val="21"/>
          <w:lang w:eastAsia="tr-TR"/>
        </w:rPr>
        <w:t>GT’ye</w:t>
      </w:r>
      <w:proofErr w:type="spellEnd"/>
      <w:r w:rsidRPr="002D1142">
        <w:rPr>
          <w:rFonts w:ascii="Arial" w:eastAsia="Times New Roman" w:hAnsi="Arial" w:cs="Arial"/>
          <w:color w:val="000000"/>
          <w:sz w:val="21"/>
          <w:szCs w:val="21"/>
          <w:lang w:eastAsia="tr-TR"/>
        </w:rPr>
        <w:t xml:space="preserve"> kadar olan gemilere altmış bin Türk Lirası ile yüz elli bin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6) 3000 </w:t>
      </w:r>
      <w:proofErr w:type="spellStart"/>
      <w:r w:rsidRPr="002D1142">
        <w:rPr>
          <w:rFonts w:ascii="Arial" w:eastAsia="Times New Roman" w:hAnsi="Arial" w:cs="Arial"/>
          <w:color w:val="000000"/>
          <w:sz w:val="21"/>
          <w:szCs w:val="21"/>
          <w:lang w:eastAsia="tr-TR"/>
        </w:rPr>
        <w:t>GT’den</w:t>
      </w:r>
      <w:proofErr w:type="spellEnd"/>
      <w:r w:rsidRPr="002D1142">
        <w:rPr>
          <w:rFonts w:ascii="Arial" w:eastAsia="Times New Roman" w:hAnsi="Arial" w:cs="Arial"/>
          <w:color w:val="000000"/>
          <w:sz w:val="21"/>
          <w:szCs w:val="21"/>
          <w:lang w:eastAsia="tr-TR"/>
        </w:rPr>
        <w:t xml:space="preserve"> 10000 </w:t>
      </w:r>
      <w:proofErr w:type="spellStart"/>
      <w:r w:rsidRPr="002D1142">
        <w:rPr>
          <w:rFonts w:ascii="Arial" w:eastAsia="Times New Roman" w:hAnsi="Arial" w:cs="Arial"/>
          <w:color w:val="000000"/>
          <w:sz w:val="21"/>
          <w:szCs w:val="21"/>
          <w:lang w:eastAsia="tr-TR"/>
        </w:rPr>
        <w:t>GT’ye</w:t>
      </w:r>
      <w:proofErr w:type="spellEnd"/>
      <w:r w:rsidRPr="002D1142">
        <w:rPr>
          <w:rFonts w:ascii="Arial" w:eastAsia="Times New Roman" w:hAnsi="Arial" w:cs="Arial"/>
          <w:color w:val="000000"/>
          <w:sz w:val="21"/>
          <w:szCs w:val="21"/>
          <w:lang w:eastAsia="tr-TR"/>
        </w:rPr>
        <w:t xml:space="preserve"> kadar olan gemilere yüz elli bin Türk Lirası ile üç yüz bin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7) 10000 </w:t>
      </w:r>
      <w:proofErr w:type="spellStart"/>
      <w:r w:rsidRPr="002D1142">
        <w:rPr>
          <w:rFonts w:ascii="Arial" w:eastAsia="Times New Roman" w:hAnsi="Arial" w:cs="Arial"/>
          <w:color w:val="000000"/>
          <w:sz w:val="21"/>
          <w:szCs w:val="21"/>
          <w:lang w:eastAsia="tr-TR"/>
        </w:rPr>
        <w:t>GT’den</w:t>
      </w:r>
      <w:proofErr w:type="spellEnd"/>
      <w:r w:rsidRPr="002D1142">
        <w:rPr>
          <w:rFonts w:ascii="Arial" w:eastAsia="Times New Roman" w:hAnsi="Arial" w:cs="Arial"/>
          <w:color w:val="000000"/>
          <w:sz w:val="21"/>
          <w:szCs w:val="21"/>
          <w:lang w:eastAsia="tr-TR"/>
        </w:rPr>
        <w:t xml:space="preserve"> büyük gemilere üç yüz bin Türk Lirası ile bir buçuk milyon Türk Lirası arası,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idari</w:t>
      </w:r>
      <w:proofErr w:type="gramEnd"/>
      <w:r w:rsidRPr="002D1142">
        <w:rPr>
          <w:rFonts w:ascii="Arial" w:eastAsia="Times New Roman" w:hAnsi="Arial" w:cs="Arial"/>
          <w:color w:val="000000"/>
          <w:sz w:val="21"/>
          <w:szCs w:val="21"/>
          <w:lang w:eastAsia="tr-TR"/>
        </w:rPr>
        <w:t xml:space="preserve"> para cezası verilir. Gemiyi sevk ve idare eden kaptana bu cezaların onda biri ayrıca verilir.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Geminin muhafaza edilmek üzere limana çekilmesi ve limanda tutulması, barınması, yük ve yolcuların gidecekleri yere götürülmesi dolayısıyla oluşan bütün masraflar ile idari para cezaları </w:t>
      </w:r>
      <w:r w:rsidRPr="002D1142">
        <w:rPr>
          <w:rFonts w:ascii="Arial" w:eastAsia="Times New Roman" w:hAnsi="Arial" w:cs="Arial"/>
          <w:color w:val="000000"/>
          <w:sz w:val="21"/>
          <w:szCs w:val="21"/>
          <w:lang w:eastAsia="tr-TR"/>
        </w:rPr>
        <w:lastRenderedPageBreak/>
        <w:t>eksiksiz olarak ödendiği veya idari para cezası tutarı kadar süresiz ve şartsız teminat gösterildiği takdirde 4 üncü madde hükümleri çerçevesinde gemi serbest bırakılır."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w:t>
      </w:r>
      <w:r w:rsidRPr="002D1142">
        <w:rPr>
          <w:rFonts w:ascii="Arial" w:eastAsia="Times New Roman" w:hAnsi="Arial" w:cs="Arial"/>
          <w:color w:val="000000"/>
          <w:sz w:val="21"/>
          <w:szCs w:val="21"/>
          <w:lang w:eastAsia="tr-TR"/>
        </w:rPr>
        <w:t> - 4922 sayılı Kanunun 21 inci maddesi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"Madde 21 - Yolcu taşımasına izin verilmemesine rağmen yolcu taşıyan veya 11 inci maddeye göre belirlenen gemi sertifikalarında veya denize elverişlilik belgesinde belirtilen taşıma haddinden (DWT) fazla yolcu ve yükle yolculuk yapan gemi derhal seferden alıkonulur ve gemi donatanına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maddede belirtilen hadlerin iki katı tutarında idari para cezası verilir.</w:t>
      </w:r>
      <w:proofErr w:type="gramEnd"/>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İlk idari yaptırım kararının uygulandığı tarihten itibaren bir yıl içerisinde aynı ihlalin tekrarlanması halinde geminin denize elverişlilik belgesine ve İdare tarafından düzenlenen belge ve ruhsatnamelerine el konulur, gemi bir ay süreyle seferden alıkonulur ve gemi donatanına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maddede belirtilen hadlerin üç katı tutarında idari para cezası verilir.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İkinci fıkrada belirtilen süre içerisinde yapılan üçüncü ihlalde geminin belgeleri iptal edilir, gemi bir yıl süreyle seferden alıkonulur ve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maddede belirtilen hadlerin dört katı oranında idari para cezası verilir.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Bu madde uyarınca donatana uygulanan idari para cezalarının onda biri, ayrıca gemiyi sevk ve idare eden kaptana da uygulanır. Ancak artırımlı idari para cezası uygulanması durumunda kaptan, önceki ihlalleri gerçekleştiren kaptanla aynı değilse kaptana uygulanacak idari para cezası </w:t>
      </w:r>
      <w:proofErr w:type="spellStart"/>
      <w:r w:rsidRPr="002D1142">
        <w:rPr>
          <w:rFonts w:ascii="Arial" w:eastAsia="Times New Roman" w:hAnsi="Arial" w:cs="Arial"/>
          <w:color w:val="000000"/>
          <w:sz w:val="21"/>
          <w:szCs w:val="21"/>
          <w:lang w:eastAsia="tr-TR"/>
        </w:rPr>
        <w:t>artırımsız</w:t>
      </w:r>
      <w:proofErr w:type="spellEnd"/>
      <w:r w:rsidRPr="002D1142">
        <w:rPr>
          <w:rFonts w:ascii="Arial" w:eastAsia="Times New Roman" w:hAnsi="Arial" w:cs="Arial"/>
          <w:color w:val="000000"/>
          <w:sz w:val="21"/>
          <w:szCs w:val="21"/>
          <w:lang w:eastAsia="tr-TR"/>
        </w:rPr>
        <w:t xml:space="preserve"> miktarlar üzerinden hesaplanır.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 uyarınca seferden alıkonulan gemi, mülki idare amirliği koordinesinde belirlenen en yakın elverişli limana çekilir. Geminin muhafaza edilmek üzere limana çekilmesi, limanda tutulması, barınması, yük ve yolcuların gidecekleri yere götürülmesi, fazla yükünün boşaltılması dolayısıyla oluşan bütün masraflar donatan tarafından karşılanır.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Bu madde uyarınca uygulanan idari para cezalarının eksiksiz olarak ödenmesi veya idari para cezası tutarı kadar süresiz ve şartsız teminat gösterilmesi, beşinci fıkrada belirtilen masrafların eksiksiz olarak ödenmesi, alıkonulma süresinin sona ermesi ve 4 üncü madde hükümlerinin yerine getirilmesi halinde gemi serbest bırakılır. Alıkonulma süresinin dolmasını müteakip üç ay içerisinde kaptan veya donatanın bu madde hükümlerine göre yükümlülüklerini yerine getirmemiş olması halinde geminin satışına ve masrafların tahsiline yönelik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 hükümleri uygulanır.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Yetkili olmadığı halde yükleme markasının yerini değiştirenler üç aydan altı aya kadar hapis cezasıyla cezalandırılır.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Donatanın kanuna aykırı emrine uymuş olması, kaptanı sorumluluktan kurtarmaz."</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21/7/1953</w:t>
      </w:r>
      <w:proofErr w:type="gramEnd"/>
      <w:r w:rsidRPr="002D1142">
        <w:rPr>
          <w:rFonts w:ascii="Arial" w:eastAsia="Times New Roman" w:hAnsi="Arial" w:cs="Arial"/>
          <w:color w:val="000000"/>
          <w:sz w:val="21"/>
          <w:szCs w:val="21"/>
          <w:lang w:eastAsia="tr-TR"/>
        </w:rPr>
        <w:t xml:space="preserve"> tarihli ve 6183 sayılı Amme Alacaklarının Tahsil Usulü Hakkında Kanunun 78 inci maddesinin ikinci fıkrasına aşağıdaki cümle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"Haciz zaptı elektronik ortamda düzenlenebilir. Elektronik ortamda düzenlenecek haciz zaptına ilişkin usul ve esasları belirlemeye Hazine ve Maliye Bakanlığı yetkilidir."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w:t>
      </w:r>
      <w:r w:rsidRPr="002D1142">
        <w:rPr>
          <w:rFonts w:ascii="Arial" w:eastAsia="Times New Roman" w:hAnsi="Arial" w:cs="Arial"/>
          <w:color w:val="000000"/>
          <w:sz w:val="21"/>
          <w:szCs w:val="21"/>
          <w:lang w:eastAsia="tr-TR"/>
        </w:rPr>
        <w:t> - 6183 sayılı Kanunun geçici 8 inci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"31/12/2028"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13/7/1956</w:t>
      </w:r>
      <w:proofErr w:type="gramEnd"/>
      <w:r w:rsidRPr="002D1142">
        <w:rPr>
          <w:rFonts w:ascii="Arial" w:eastAsia="Times New Roman" w:hAnsi="Arial" w:cs="Arial"/>
          <w:color w:val="000000"/>
          <w:sz w:val="21"/>
          <w:szCs w:val="21"/>
          <w:lang w:eastAsia="tr-TR"/>
        </w:rPr>
        <w:t xml:space="preserve"> tarihli ve 6802 sayılı Gider Vergileri Kanununun 29 uncu maddesinin birinci fıkrasının;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 (i) bendinde yer alan "2499 sayılı Sermaye Piyasası Kanununun 38/A maddesinin birinci fıkrasında tanımlanan konut finansmanı kapsamında" ibaresi "</w:t>
      </w:r>
      <w:proofErr w:type="gramStart"/>
      <w:r w:rsidRPr="002D1142">
        <w:rPr>
          <w:rFonts w:ascii="Arial" w:eastAsia="Times New Roman" w:hAnsi="Arial" w:cs="Arial"/>
          <w:color w:val="000000"/>
          <w:sz w:val="21"/>
          <w:szCs w:val="21"/>
          <w:lang w:eastAsia="tr-TR"/>
        </w:rPr>
        <w:t>6/12/2012</w:t>
      </w:r>
      <w:proofErr w:type="gramEnd"/>
      <w:r w:rsidRPr="002D1142">
        <w:rPr>
          <w:rFonts w:ascii="Arial" w:eastAsia="Times New Roman" w:hAnsi="Arial" w:cs="Arial"/>
          <w:color w:val="000000"/>
          <w:sz w:val="21"/>
          <w:szCs w:val="21"/>
          <w:lang w:eastAsia="tr-TR"/>
        </w:rPr>
        <w:t xml:space="preserve"> tarihli ve 6362 sayılı Sermaye Piyasası Kanununun 57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birinci fıkrasında tanımlanan konut finansmanı </w:t>
      </w:r>
      <w:r w:rsidRPr="002D1142">
        <w:rPr>
          <w:rFonts w:ascii="Arial" w:eastAsia="Times New Roman" w:hAnsi="Arial" w:cs="Arial"/>
          <w:color w:val="000000"/>
          <w:sz w:val="21"/>
          <w:szCs w:val="21"/>
          <w:lang w:eastAsia="tr-TR"/>
        </w:rPr>
        <w:lastRenderedPageBreak/>
        <w:t xml:space="preserve">kapsamında kredinin kullanıldığı tarih itibarıyla üzerine kayıtlı konuta sahip olmayan tüketicilere kullandırılan konut kredileri ile bu kredilerin </w:t>
      </w:r>
      <w:proofErr w:type="spellStart"/>
      <w:r w:rsidRPr="002D1142">
        <w:rPr>
          <w:rFonts w:ascii="Arial" w:eastAsia="Times New Roman" w:hAnsi="Arial" w:cs="Arial"/>
          <w:color w:val="000000"/>
          <w:sz w:val="21"/>
          <w:szCs w:val="21"/>
          <w:lang w:eastAsia="tr-TR"/>
        </w:rPr>
        <w:t>refinansmanı</w:t>
      </w:r>
      <w:proofErr w:type="spellEnd"/>
      <w:r w:rsidRPr="002D1142">
        <w:rPr>
          <w:rFonts w:ascii="Arial" w:eastAsia="Times New Roman" w:hAnsi="Arial" w:cs="Arial"/>
          <w:color w:val="000000"/>
          <w:sz w:val="21"/>
          <w:szCs w:val="21"/>
          <w:lang w:eastAsia="tr-TR"/>
        </w:rPr>
        <w:t xml:space="preserve"> dolayısıyla" şeklinde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(r) bendinde yer alan "Kooperatifler aracılığı ile Başbakanlık Toplu Konut İdaresi" ibaresi "Kredinin kullanıldığı tarih itibarıyla üzerine kayıtlı konuta sahip olmayan tüketicilere kooperatifler aracılığı ile Toplu Konut İdaresi Başkanlığı" şeklinde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c) (y) bendi aşağıdaki şekilde değiştirilmiştir.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"y) İpotek finansmanı kuruluşlarının ve konut finansmanı fonlarının, 6362 sayılı Kanunun 57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birinci fıkrasında tanımlanan konut finansmanı kapsamında yaptıkları tüm işlemler ile konut finansmanı kuruluşları tarafından aynı Kanun kapsamında kredinin kullanıldığı tarih itibarıyla üzerine kayıtlı konuta sahip olmayan tüketicilere kullandırılan konut kredileri ile bu kredilerin </w:t>
      </w:r>
      <w:proofErr w:type="spellStart"/>
      <w:r w:rsidRPr="002D1142">
        <w:rPr>
          <w:rFonts w:ascii="Arial" w:eastAsia="Times New Roman" w:hAnsi="Arial" w:cs="Arial"/>
          <w:color w:val="000000"/>
          <w:sz w:val="21"/>
          <w:szCs w:val="21"/>
          <w:lang w:eastAsia="tr-TR"/>
        </w:rPr>
        <w:t>refinansmanı</w:t>
      </w:r>
      <w:proofErr w:type="spellEnd"/>
      <w:r w:rsidRPr="002D1142">
        <w:rPr>
          <w:rFonts w:ascii="Arial" w:eastAsia="Times New Roman" w:hAnsi="Arial" w:cs="Arial"/>
          <w:color w:val="000000"/>
          <w:sz w:val="21"/>
          <w:szCs w:val="21"/>
          <w:lang w:eastAsia="tr-TR"/>
        </w:rPr>
        <w:t xml:space="preserve"> dolayısıyla lehe alınan paralar."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31/12/1960</w:t>
      </w:r>
      <w:proofErr w:type="gramEnd"/>
      <w:r w:rsidRPr="002D1142">
        <w:rPr>
          <w:rFonts w:ascii="Arial" w:eastAsia="Times New Roman" w:hAnsi="Arial" w:cs="Arial"/>
          <w:color w:val="000000"/>
          <w:sz w:val="21"/>
          <w:szCs w:val="21"/>
          <w:lang w:eastAsia="tr-TR"/>
        </w:rPr>
        <w:t xml:space="preserve"> tarihli ve 193 sayılı Gelir Vergisi Kanununun mükerrer 20/B maddesinin başlığı ile birinci fıkrası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"Sosyal içerik üreticiliği, internet ve benzeri elektronik ortamlar üzerinden sunulan hizmetler ile mobil cihazlar için uygulama geliştiriciliğinde kazanç istisnası"</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"İnternet ve benzeri elektronik ortamlar üzerinden metin, görüntü, ses, video gibi içerikler paylaşan sosyal içerik üreticilerinin bu faaliyetlerinden elde ettikleri kazançlar ve bu ortamlar üzerinden verilen bireysel kurs, eğitim, veri işleme ve geliştirme, ürün tanıtımı gibi hizmetlerden sağlanan kazançlar ile akıllı telefon veya tablet gibi mobil cihazlar için uygulama geliştirenlerin elektronik uygulama paylaşım ve satış platformları üzerinden elde ettikleri kazançlar gelir vergisinden müstesnadır."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w:t>
      </w:r>
      <w:r w:rsidRPr="002D1142">
        <w:rPr>
          <w:rFonts w:ascii="Arial" w:eastAsia="Times New Roman" w:hAnsi="Arial" w:cs="Arial"/>
          <w:color w:val="000000"/>
          <w:sz w:val="21"/>
          <w:szCs w:val="21"/>
          <w:lang w:eastAsia="tr-TR"/>
        </w:rPr>
        <w:t xml:space="preserve"> - 193 sayılı Kanunun 22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maddesine aşağıdaki fıkralar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"4. Kanuni ve iş merkezi Türkiye’de bulunmayan anonim ve </w:t>
      </w:r>
      <w:proofErr w:type="spellStart"/>
      <w:r w:rsidRPr="002D1142">
        <w:rPr>
          <w:rFonts w:ascii="Arial" w:eastAsia="Times New Roman" w:hAnsi="Arial" w:cs="Arial"/>
          <w:color w:val="000000"/>
          <w:sz w:val="21"/>
          <w:szCs w:val="21"/>
          <w:lang w:eastAsia="tr-TR"/>
        </w:rPr>
        <w:t>limited</w:t>
      </w:r>
      <w:proofErr w:type="spellEnd"/>
      <w:r w:rsidRPr="002D1142">
        <w:rPr>
          <w:rFonts w:ascii="Arial" w:eastAsia="Times New Roman" w:hAnsi="Arial" w:cs="Arial"/>
          <w:color w:val="000000"/>
          <w:sz w:val="21"/>
          <w:szCs w:val="21"/>
          <w:lang w:eastAsia="tr-TR"/>
        </w:rPr>
        <w:t xml:space="preserve"> şirket niteliğindeki kurumlardan elde edilen, 75 inci maddenin ikinci fıkrasının (1), (2) ve (3) numaralı bentlerinde yazılı kar paylarının yarısı, bu kurumların ödenmiş sermayesinin en az %50’sine sahip olunması ve kar payının elde edildiği takvim yılına ilişkin yıllık gelir vergisi beyannamesinin verilmesi gereken tarihe kadar Türkiye’ye transfer edilmesi şartıyla gelir vergisinden müstesnadır.</w:t>
      </w:r>
      <w:proofErr w:type="gramEnd"/>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5. Cumhurbaşkanı, üçüncü ve dördüncü fıkralarda yer alan kar paylarına uygulanacak istisna oranı ile dördüncü fıkradaki %50 oranını ayrı ayrı veya birlikte sıfıra kadar indirmeye veya %100’e kadar artırmaya yetkilidir."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9</w:t>
      </w:r>
      <w:r w:rsidRPr="002D1142">
        <w:rPr>
          <w:rFonts w:ascii="Arial" w:eastAsia="Times New Roman" w:hAnsi="Arial" w:cs="Arial"/>
          <w:color w:val="000000"/>
          <w:sz w:val="21"/>
          <w:szCs w:val="21"/>
          <w:lang w:eastAsia="tr-TR"/>
        </w:rPr>
        <w:t xml:space="preserve"> - 193 sayılı Kanunun 40 </w:t>
      </w:r>
      <w:proofErr w:type="spellStart"/>
      <w:r w:rsidRPr="002D1142">
        <w:rPr>
          <w:rFonts w:ascii="Arial" w:eastAsia="Times New Roman" w:hAnsi="Arial" w:cs="Arial"/>
          <w:color w:val="000000"/>
          <w:sz w:val="21"/>
          <w:szCs w:val="21"/>
          <w:lang w:eastAsia="tr-TR"/>
        </w:rPr>
        <w:t>ıncı</w:t>
      </w:r>
      <w:proofErr w:type="spellEnd"/>
      <w:r w:rsidRPr="002D1142">
        <w:rPr>
          <w:rFonts w:ascii="Arial" w:eastAsia="Times New Roman" w:hAnsi="Arial" w:cs="Arial"/>
          <w:color w:val="000000"/>
          <w:sz w:val="21"/>
          <w:szCs w:val="21"/>
          <w:lang w:eastAsia="tr-TR"/>
        </w:rPr>
        <w:t xml:space="preserve"> maddesinin birinci fıkrasının (1) numaralı bendinde yer alan birinci parantez içi hüküm yürürlükten kaldırılmıştır.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10</w:t>
      </w:r>
      <w:r w:rsidRPr="002D1142">
        <w:rPr>
          <w:rFonts w:ascii="Arial" w:eastAsia="Times New Roman" w:hAnsi="Arial" w:cs="Arial"/>
          <w:color w:val="000000"/>
          <w:sz w:val="21"/>
          <w:szCs w:val="21"/>
          <w:lang w:eastAsia="tr-TR"/>
        </w:rPr>
        <w:t> - 193 sayılı Kanunun 89 uncu maddesinin birinci fıkrasının (13) numaralı bendinin birinci cümlesinde yer alan "kazancın %50’si." ibaresi "kazancın, elde edildiği takvim yılına ilişkin yıllık gelir vergisi beyannamesinin verilmesi gereken tarihe kadar tamamının Türkiye’ye transfer edilmesi şartıyla, %80’i." şeklinde, üçüncü cümlesinde yer alan "%100’e kadar artırmaya" ibaresi "%100’e kadar artırmaya ve Türkiye’ye transfer edilecek kazanç tutarını sıfıra kadar indirmeye veya kanuni seviyesine kadar artırmaya" şeklinde değiştirilmiştir.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11</w:t>
      </w:r>
      <w:r w:rsidRPr="002D1142">
        <w:rPr>
          <w:rFonts w:ascii="Arial" w:eastAsia="Times New Roman" w:hAnsi="Arial" w:cs="Arial"/>
          <w:color w:val="000000"/>
          <w:sz w:val="21"/>
          <w:szCs w:val="21"/>
          <w:lang w:eastAsia="tr-TR"/>
        </w:rPr>
        <w:t> - 193 sayılı Kanunun 94 üncü maddesinin sekizinci fıkrasına "- Tam ve dar mükellefler ile gerçek ve tüzel kişiler itibariyle," paragrafından sonra gelmek üzere aşağıdaki paragraf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"- 3 numaralı bent kapsamında ödenen istihkak bedellerinden, işin; kamu kurum ve kuruluşları ile bunlara bağlı, ilgili ve ilişkili kurumlara taahhüt edilip edilmemesine ve bunların genel veya </w:t>
      </w:r>
      <w:r w:rsidRPr="002D1142">
        <w:rPr>
          <w:rFonts w:ascii="Arial" w:eastAsia="Times New Roman" w:hAnsi="Arial" w:cs="Arial"/>
          <w:color w:val="000000"/>
          <w:sz w:val="21"/>
          <w:szCs w:val="21"/>
          <w:lang w:eastAsia="tr-TR"/>
        </w:rPr>
        <w:lastRenderedPageBreak/>
        <w:t xml:space="preserve">özel bütçeli idare kapsamında olup olmamasına, süresine, </w:t>
      </w:r>
      <w:proofErr w:type="spellStart"/>
      <w:r w:rsidRPr="002D1142">
        <w:rPr>
          <w:rFonts w:ascii="Arial" w:eastAsia="Times New Roman" w:hAnsi="Arial" w:cs="Arial"/>
          <w:color w:val="000000"/>
          <w:sz w:val="21"/>
          <w:szCs w:val="21"/>
          <w:lang w:eastAsia="tr-TR"/>
        </w:rPr>
        <w:t>nevine</w:t>
      </w:r>
      <w:proofErr w:type="spellEnd"/>
      <w:r w:rsidRPr="002D1142">
        <w:rPr>
          <w:rFonts w:ascii="Arial" w:eastAsia="Times New Roman" w:hAnsi="Arial" w:cs="Arial"/>
          <w:color w:val="000000"/>
          <w:sz w:val="21"/>
          <w:szCs w:val="21"/>
          <w:lang w:eastAsia="tr-TR"/>
        </w:rPr>
        <w:t xml:space="preserve"> ve yüklenicinin; ana yüklenici, alt yüklenici ya da tam ve dar mükellef olmasına göre ayrı ayrı veya birlikte,"</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12</w:t>
      </w:r>
      <w:r w:rsidRPr="002D1142">
        <w:rPr>
          <w:rFonts w:ascii="Arial" w:eastAsia="Times New Roman" w:hAnsi="Arial" w:cs="Arial"/>
          <w:color w:val="000000"/>
          <w:sz w:val="21"/>
          <w:szCs w:val="21"/>
          <w:lang w:eastAsia="tr-TR"/>
        </w:rPr>
        <w:t xml:space="preserve"> - 193 sayılı Kanunun geçici 67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altıncı fıkrasında yer alan "faiz gelirleri için ayrı ayrı veya birlikte bir katına" ibaresi "kar payı ve faiz gelirleri için ayrı ayrı veya birlikte %40’a" şeklinde, </w:t>
      </w:r>
      <w:proofErr w:type="spellStart"/>
      <w:r w:rsidRPr="002D1142">
        <w:rPr>
          <w:rFonts w:ascii="Arial" w:eastAsia="Times New Roman" w:hAnsi="Arial" w:cs="Arial"/>
          <w:color w:val="000000"/>
          <w:sz w:val="21"/>
          <w:szCs w:val="21"/>
          <w:lang w:eastAsia="tr-TR"/>
        </w:rPr>
        <w:t>onyedinci</w:t>
      </w:r>
      <w:proofErr w:type="spellEnd"/>
      <w:r w:rsidRPr="002D1142">
        <w:rPr>
          <w:rFonts w:ascii="Arial" w:eastAsia="Times New Roman" w:hAnsi="Arial" w:cs="Arial"/>
          <w:color w:val="000000"/>
          <w:sz w:val="21"/>
          <w:szCs w:val="21"/>
          <w:lang w:eastAsia="tr-TR"/>
        </w:rPr>
        <w:t xml:space="preserve"> fıkrasında yer alan "%15’e" ibaresi "%40’a" şeklinde değiştirilmiş ve aynı fıkraya "her bir sermaye piyasası aracı," ibaresinden sonra gelmek üzere "ihraç edenler, ihraç veya iktisap tarihi, hesap türü, hesap açılış tarihi," ibaresi eklenmiştir.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13</w:t>
      </w:r>
      <w:r w:rsidRPr="002D1142">
        <w:rPr>
          <w:rFonts w:ascii="Arial" w:eastAsia="Times New Roman" w:hAnsi="Arial" w:cs="Arial"/>
          <w:color w:val="000000"/>
          <w:sz w:val="21"/>
          <w:szCs w:val="21"/>
          <w:lang w:eastAsia="tr-TR"/>
        </w:rPr>
        <w:t xml:space="preserve"> - 193 sayılı Kanunun geçici 72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"31/12/2028" şeklinde ve dördüncü fıkrası aşağıdaki şekilde değiştirilmiştir.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"(4) Cumhurbaşkanı birinci fıkrada yer alan oranları sıfıra kadar indirmeye, bir katına kadar artırmaya; Hazine ve Maliye Bakanlığı bu maddenin uygulanmasına ilişkin usul ve esasları belirlemeye yetkilidir."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14</w:t>
      </w:r>
      <w:r w:rsidRPr="002D1142">
        <w:rPr>
          <w:rFonts w:ascii="Arial" w:eastAsia="Times New Roman" w:hAnsi="Arial" w:cs="Arial"/>
          <w:color w:val="000000"/>
          <w:sz w:val="21"/>
          <w:szCs w:val="21"/>
          <w:lang w:eastAsia="tr-TR"/>
        </w:rPr>
        <w:t xml:space="preserve"> - 193 sayılı Kanunun geçici 76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"31/12/2028" şeklinde değiştirilmiş ve maddeye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"Hazine ve Maliye Bakanlığı bu maddenin uygulanmasına ilişkin usul ve esasları belirlemeye yetkilidir."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15</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4/1/1961</w:t>
      </w:r>
      <w:proofErr w:type="gramEnd"/>
      <w:r w:rsidRPr="002D1142">
        <w:rPr>
          <w:rFonts w:ascii="Arial" w:eastAsia="Times New Roman" w:hAnsi="Arial" w:cs="Arial"/>
          <w:color w:val="000000"/>
          <w:sz w:val="21"/>
          <w:szCs w:val="21"/>
          <w:lang w:eastAsia="tr-TR"/>
        </w:rPr>
        <w:t xml:space="preserve"> tarihli ve 213 sayılı Vergi Usul Kanununa 413 üncü maddesinden sonra gelmek üzere aşağıdaki mükerrer madde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"Katılma payı: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"Mükerrer Madde 413 - Gelir İdaresi Başkanlığı sistemlerinde yer alan ve bu Kanunun 5 inci maddesi kapsamında üçüncü kişilerle paylaşılabilecek bilgilerin; anılan madde hükümleri çerçevesinde genel yönetim kapsamındaki kamu idareleri dışındaki kamu kurum ve kuruluşları ve tüzel kişilerle paylaşılması karşılığında sorgu veya dönen kayıt başına 25 kuruştan az olmamak üzere katılma payı alınır. </w:t>
      </w:r>
      <w:proofErr w:type="gramEnd"/>
      <w:r w:rsidRPr="002D1142">
        <w:rPr>
          <w:rFonts w:ascii="Arial" w:eastAsia="Times New Roman" w:hAnsi="Arial" w:cs="Arial"/>
          <w:color w:val="000000"/>
          <w:sz w:val="21"/>
          <w:szCs w:val="21"/>
          <w:lang w:eastAsia="tr-TR"/>
        </w:rPr>
        <w:t>Katılma payının tutarı, sorgulanan veya dönen verinin sayısı, boyutu ve kapsamı, verinin sorgulama dışında toplu olarak paylaşılması durumunda paylaşılan verinin sayısı, boyutu, kapsamı ve mükellef sayısı ayrı ayrı veya birlikte dikkate alınarak Hazine ve Maliye Bakanlığınca belirlenebilir. Bakanlık, kanunları gereğince mükelleflerden alabilecekleri bilgileri Başkanlık sistemlerinden alan kamu kurumu niteliğindeki meslek kuruluşları ve üst kuruluşlarından, paylaşılan verinin türü ve paylaşılma şeklini de dikkate alarak katılma payı almamaya veya daha düşük tutarlı almaya yetkilidir. Katılma payları, yeni bir belirleme yapılmadığı sürece, her yıl bir önceki yıla ilişkin olarak bu Kanun uyarınca belirlenen yeniden değerleme oranında artırılır. Ödenecek katılma payı tutarının belirlenmesine esas olan sorgu, dönen kayıt veya toplu olarak paylaşılan veri miktarının belirlenmesinde Gelir İdaresi Başkanlığı kayıtları esas alınır.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Katılma payları, takvim yılının üçer aylık dönemleri itibarıyla Gelir İdaresi Başkanlığı tarafından paylaşılan veriler üzerinden hesaplanır ve üç aylık dönemi takip eden ayın sonuna kadar veri paylaşılanlara bildirilir. Katılma payları bildirimin yapıldığı ayı izleyen ayın sonuna kadar Bakanlık merkez muhasebe birimine ödenir.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Süresinde ödeme yapmayanlarla ödeme yapılıncaya kadar bilgi paylaşımı yapılmaz. Süresinde ödenmeyen katılma payları gecikme zammı ile birlikte 6183 sayılı Kanun hükümlerine göre vergi dairelerince takip ve tahsil edilir.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maddenin uygulamasına ilişkin usul ve esaslar Hazine ve Maliye Bakanlığınca belirlenir."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16</w:t>
      </w:r>
      <w:r w:rsidRPr="002D1142">
        <w:rPr>
          <w:rFonts w:ascii="Arial" w:eastAsia="Times New Roman" w:hAnsi="Arial" w:cs="Arial"/>
          <w:color w:val="000000"/>
          <w:sz w:val="21"/>
          <w:szCs w:val="21"/>
          <w:lang w:eastAsia="tr-TR"/>
        </w:rPr>
        <w:t> - 213 sayılı Kanunun geçici 30 uncu maddesinin ikinci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"31/12/2024"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lastRenderedPageBreak/>
        <w:t>Madde 17</w:t>
      </w:r>
      <w:r w:rsidRPr="002D1142">
        <w:rPr>
          <w:rFonts w:ascii="Arial" w:eastAsia="Times New Roman" w:hAnsi="Arial" w:cs="Arial"/>
          <w:color w:val="000000"/>
          <w:sz w:val="21"/>
          <w:szCs w:val="21"/>
          <w:lang w:eastAsia="tr-TR"/>
        </w:rPr>
        <w:t> - 213 sayılı Kanunun geçici 33 üncü maddesine üçüncü fıkrasından sonra gelmek üzere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"Bankalar, 21/11/2012 tarihli ve 6361 sayılı Finansal Kiralama, </w:t>
      </w:r>
      <w:proofErr w:type="spellStart"/>
      <w:r w:rsidRPr="002D1142">
        <w:rPr>
          <w:rFonts w:ascii="Arial" w:eastAsia="Times New Roman" w:hAnsi="Arial" w:cs="Arial"/>
          <w:color w:val="000000"/>
          <w:sz w:val="21"/>
          <w:szCs w:val="21"/>
          <w:lang w:eastAsia="tr-TR"/>
        </w:rPr>
        <w:t>Faktoring</w:t>
      </w:r>
      <w:proofErr w:type="spellEnd"/>
      <w:r w:rsidRPr="002D1142">
        <w:rPr>
          <w:rFonts w:ascii="Arial" w:eastAsia="Times New Roman" w:hAnsi="Arial" w:cs="Arial"/>
          <w:color w:val="000000"/>
          <w:sz w:val="21"/>
          <w:szCs w:val="21"/>
          <w:lang w:eastAsia="tr-TR"/>
        </w:rPr>
        <w:t xml:space="preserve">, Finansman ve Tasarruf Finansman Şirketleri Kanunu kapsamındaki şirketler, ödeme ve elektronik para kuruluşları, yetkili döviz müesseseleri, varlık yönetim şirketleri, sermaye piyasası kurumları ile sigorta ve </w:t>
      </w:r>
      <w:proofErr w:type="gramStart"/>
      <w:r w:rsidRPr="002D1142">
        <w:rPr>
          <w:rFonts w:ascii="Arial" w:eastAsia="Times New Roman" w:hAnsi="Arial" w:cs="Arial"/>
          <w:color w:val="000000"/>
          <w:sz w:val="21"/>
          <w:szCs w:val="21"/>
          <w:lang w:eastAsia="tr-TR"/>
        </w:rPr>
        <w:t>reasürans</w:t>
      </w:r>
      <w:proofErr w:type="gramEnd"/>
      <w:r w:rsidRPr="002D1142">
        <w:rPr>
          <w:rFonts w:ascii="Arial" w:eastAsia="Times New Roman" w:hAnsi="Arial" w:cs="Arial"/>
          <w:color w:val="000000"/>
          <w:sz w:val="21"/>
          <w:szCs w:val="21"/>
          <w:lang w:eastAsia="tr-TR"/>
        </w:rPr>
        <w:t xml:space="preserve"> şirketleri ve emeklilik şirketleri tarafından geçici vergi dönemleri de dâhil olmak üzere 2024 ve 2025 hesap dönemlerinde yapılan enflasyon düzeltmesinden kaynaklanan kar/zarar farkı, kazancın tespitinde dikkate alınmaz. Bu fıkra kapsamında belirlenen dönemleri geçici vergi dönemleri de dâhil olmak üzere bir hesap dönemi kadar uzatmaya Cumhurbaşkanı yetkilidir."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18</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26/4/1961</w:t>
      </w:r>
      <w:proofErr w:type="gramEnd"/>
      <w:r w:rsidRPr="002D1142">
        <w:rPr>
          <w:rFonts w:ascii="Arial" w:eastAsia="Times New Roman" w:hAnsi="Arial" w:cs="Arial"/>
          <w:color w:val="000000"/>
          <w:sz w:val="21"/>
          <w:szCs w:val="21"/>
          <w:lang w:eastAsia="tr-TR"/>
        </w:rPr>
        <w:t xml:space="preserve"> tarihli ve 298 sayılı Seçimlerin Temel Hükümleri ve Seçmen Kütükleri Hakkında Kanuna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"Geçici Madde 25 - Bu maddenin yürürlüğe girdiği tarihte görev yapan 15 inci maddede yer alan il seçim kurulu ile 18 inci ve 19 uncu maddelerde yer alan ilçe seçim kurulunda bulunan siyasi partilerden alınan üyeler haricindeki kurul üyelerinin görev süresi 2025 yılı Ocak ayının son haftasında yapılacak olan yeni oluşuma kadar uzar. </w:t>
      </w:r>
      <w:proofErr w:type="gramEnd"/>
      <w:r w:rsidRPr="002D1142">
        <w:rPr>
          <w:rFonts w:ascii="Arial" w:eastAsia="Times New Roman" w:hAnsi="Arial" w:cs="Arial"/>
          <w:color w:val="000000"/>
          <w:sz w:val="21"/>
          <w:szCs w:val="21"/>
          <w:lang w:eastAsia="tr-TR"/>
        </w:rPr>
        <w:t>2025 yılı Ocak ayının son haftasında kurullar tüm üyeleri ile yeniden oluşturulur."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19</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17/7/1963</w:t>
      </w:r>
      <w:proofErr w:type="gramEnd"/>
      <w:r w:rsidRPr="002D1142">
        <w:rPr>
          <w:rFonts w:ascii="Arial" w:eastAsia="Times New Roman" w:hAnsi="Arial" w:cs="Arial"/>
          <w:color w:val="000000"/>
          <w:sz w:val="21"/>
          <w:szCs w:val="21"/>
          <w:lang w:eastAsia="tr-TR"/>
        </w:rPr>
        <w:t xml:space="preserve"> tarihli ve 278 sayılı Türkiye Bilimsel ve Teknolojik Araştırma Kurumu ile İlgili Bazı Düzenlemeler Hakkında Kanunun 4 üncü maddesine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"Yönetim Kurulu, Kurumun ücret cetvelleri ile personel performans değerlendirme </w:t>
      </w:r>
      <w:proofErr w:type="gramStart"/>
      <w:r w:rsidRPr="002D1142">
        <w:rPr>
          <w:rFonts w:ascii="Arial" w:eastAsia="Times New Roman" w:hAnsi="Arial" w:cs="Arial"/>
          <w:color w:val="000000"/>
          <w:sz w:val="21"/>
          <w:szCs w:val="21"/>
          <w:lang w:eastAsia="tr-TR"/>
        </w:rPr>
        <w:t>kriterleri</w:t>
      </w:r>
      <w:proofErr w:type="gramEnd"/>
      <w:r w:rsidRPr="002D1142">
        <w:rPr>
          <w:rFonts w:ascii="Arial" w:eastAsia="Times New Roman" w:hAnsi="Arial" w:cs="Arial"/>
          <w:color w:val="000000"/>
          <w:sz w:val="21"/>
          <w:szCs w:val="21"/>
          <w:lang w:eastAsia="tr-TR"/>
        </w:rPr>
        <w:t xml:space="preserve"> kapsamında yapılacak ödemeleri Başkanlığın önerisi üzerine görüşerek karara bağlamaya yetkilidir."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20</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1/7/1964</w:t>
      </w:r>
      <w:proofErr w:type="gramEnd"/>
      <w:r w:rsidRPr="002D1142">
        <w:rPr>
          <w:rFonts w:ascii="Arial" w:eastAsia="Times New Roman" w:hAnsi="Arial" w:cs="Arial"/>
          <w:color w:val="000000"/>
          <w:sz w:val="21"/>
          <w:szCs w:val="21"/>
          <w:lang w:eastAsia="tr-TR"/>
        </w:rPr>
        <w:t xml:space="preserve"> tarihli ve 488 sayılı Damga Vergisi Kanununun ek 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(2) numaralı fıkrasının (a) bendinde yer alan "Kalkınma Bakanlığınca yayımlanan" ibaresi "Cumhurbaşkanı kararı ile yürürlüğe konulan" şeklinde değiştirilmiş ve "uluslararası ihaleye çıkarılanların ihalesini kazanan veya" ibaresi ile aynı bendin (i) alt bendinde yer alan "uluslararası ihalelerde tamamı üzerinden, yabancı para ile finanse edilenlerde ise" ibaresi madde metninden çıkarılmıştır.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21</w:t>
      </w:r>
      <w:r w:rsidRPr="002D1142">
        <w:rPr>
          <w:rFonts w:ascii="Arial" w:eastAsia="Times New Roman" w:hAnsi="Arial" w:cs="Arial"/>
          <w:color w:val="000000"/>
          <w:sz w:val="21"/>
          <w:szCs w:val="21"/>
          <w:lang w:eastAsia="tr-TR"/>
        </w:rPr>
        <w:t> - 488 sayılı Kanuna ekli (1) sayılı tablonun "II. Kararlar ve mazbatalar" başlıklı bölümünün (2) numaralı fıkrasının parantez içi hükmünde yer alan "ihale kararının" ibaresi "ihale kararı ve ihaleye ilişkin olarak ihale makamı ile düzenlenen sözleşmenin"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22</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2/7/1964</w:t>
      </w:r>
      <w:proofErr w:type="gramEnd"/>
      <w:r w:rsidRPr="002D1142">
        <w:rPr>
          <w:rFonts w:ascii="Arial" w:eastAsia="Times New Roman" w:hAnsi="Arial" w:cs="Arial"/>
          <w:color w:val="000000"/>
          <w:sz w:val="21"/>
          <w:szCs w:val="21"/>
          <w:lang w:eastAsia="tr-TR"/>
        </w:rPr>
        <w:t xml:space="preserve"> tarihli ve 492 sayılı Harçlar Kanununun 13 üncü maddesinin birinci fıkrasının (e) bendinde yer alan "düzeltmeler" ibaresi "düzeltmeler ile ilgililerin kusuru olmaksızın nüfus idareleri tarafından resen yapılacak düzeltmeler sonucu ticaret sicilinde yapılacak düzeltmeler"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23</w:t>
      </w:r>
      <w:r w:rsidRPr="002D1142">
        <w:rPr>
          <w:rFonts w:ascii="Arial" w:eastAsia="Times New Roman" w:hAnsi="Arial" w:cs="Arial"/>
          <w:color w:val="000000"/>
          <w:sz w:val="21"/>
          <w:szCs w:val="21"/>
          <w:lang w:eastAsia="tr-TR"/>
        </w:rPr>
        <w:t> - 492 sayılı Kanunun 59 uncu maddesinin birinci fıkrasının (c) bendinde yer alan "hataların tashihleri" ibaresi "hataların ve nüfus idareleri tarafından resen yapılacak düzeltmeler sonucu tapu kayıtlarının tashihi"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24</w:t>
      </w:r>
      <w:r w:rsidRPr="002D1142">
        <w:rPr>
          <w:rFonts w:ascii="Arial" w:eastAsia="Times New Roman" w:hAnsi="Arial" w:cs="Arial"/>
          <w:color w:val="000000"/>
          <w:sz w:val="21"/>
          <w:szCs w:val="21"/>
          <w:lang w:eastAsia="tr-TR"/>
        </w:rPr>
        <w:t> - 492 sayılı Kanunun;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 98 inci maddesinin birinci fıkrasının (b) ve (c) bentlerinde yer alan "yola elverişlilik belgeleri" ibareleri "liman çıkış belgeleri" şeklinde,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 xml:space="preserve">b) 102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başlığında yer alan "Yola elverişlilik belgesi" ibaresi "Liman çıkış belgesi" şeklinde, birinci fıkrasında yer alan "yola elverişlilik belgesi" ibaresi "liman çıkış belgesi" şeklinde,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c) 107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ikinci fıkrasında yer alan "yola elverişlilik belgesi" ibaresi "liman çıkış belgesi" şeklinde</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değiştirilmiştir</w:t>
      </w:r>
      <w:proofErr w:type="gramEnd"/>
      <w:r w:rsidRPr="002D1142">
        <w:rPr>
          <w:rFonts w:ascii="Arial" w:eastAsia="Times New Roman" w:hAnsi="Arial" w:cs="Arial"/>
          <w:color w:val="000000"/>
          <w:sz w:val="21"/>
          <w:szCs w:val="21"/>
          <w:lang w:eastAsia="tr-TR"/>
        </w:rPr>
        <w:t>.</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25</w:t>
      </w:r>
      <w:r w:rsidRPr="002D1142">
        <w:rPr>
          <w:rFonts w:ascii="Arial" w:eastAsia="Times New Roman" w:hAnsi="Arial" w:cs="Arial"/>
          <w:color w:val="000000"/>
          <w:sz w:val="21"/>
          <w:szCs w:val="21"/>
          <w:lang w:eastAsia="tr-TR"/>
        </w:rPr>
        <w:t> - 492 sayılı Kanunun ek 1 inci maddesinin (2) numaralı fıkrasının (a) bendinde yer alan "Kalkınma Bakanlığınca yayımlanan" ibaresi "Cumhurbaşkanı kararı ile yürürlüğe konulan" şeklinde değiştirilmiş ve "uluslararası ihaleye çıkarılanların ihalesini kazanan veya" ibaresi ile aynı bendin (i) alt bendinde yer alan "uluslararası ihalelerde tamamı üzerinden, yabancı para ile finanse edilenlerde ise" ibaresi madde metninden çıkarılmıştır.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26</w:t>
      </w:r>
      <w:r w:rsidRPr="002D1142">
        <w:rPr>
          <w:rFonts w:ascii="Arial" w:eastAsia="Times New Roman" w:hAnsi="Arial" w:cs="Arial"/>
          <w:color w:val="000000"/>
          <w:sz w:val="21"/>
          <w:szCs w:val="21"/>
          <w:lang w:eastAsia="tr-TR"/>
        </w:rPr>
        <w:t> - 492 sayılı Kanuna bağlı (7) sayılı tarifenin "II - Liman işlemleri" başlıklı bölümünün;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 (3) numaralı fıkrası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"3. Liman çıkış belgesi:</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Aşağıdaki tarifeye göre harç alınır: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11-500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(750,00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501-2.000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(2.000,00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2.001-4.000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(4.000,00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4.001-8.000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(6.000,00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8.001-10.000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10.001-30.000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(20.000,00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30.001-50.000 rüsum tonilatoluk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(30.000,00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50.000 rüsum tonilatodan yukarı gemilerden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(50.000,00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(8) numaralı fıkrasının (a) ve (b) bentleri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"a) Yolcu gemisi emniyet belgesi, yük gemisi inşa emniyet belgesi, yük gemisi teçhizat emniyet belgesi, uluslararası yükleme sınırı belgesi, yük gemisi radyo emniyet belgesi, uluslararası tonilato belgesi, sıvılaştırılmış gazları dökme halde taşımak için uluslararası uygunluk belgesi, sıvılaştırılmış gazları dökme halde taşımak için uygunluk belgesi, tehlikeli kimyasal maddeleri dökme halde taşımak için uygunluk belgesi, tehlikeli kimyasal maddeleri dökme halde taşımak için uluslararası uygunluk belgesi, uluslararası emniyet yönetimi kodu uygunluk belgesi, emniyet yönetimi belgesi, uluslararası gemi güvenlik belgesi, uluslararası denizcilik katı dökme yükler koduna uygunluk belgesi, tehlikeli yük taşıyan gemiler için özel gerekliliklerle birlikte uygunluk belgesi, uluslararası yüksek hızlı tekne emniyet belgesi, özel amaçlı gemi emniyet belgesi, uluslararası petrolle kirlenmenin önlenmesi belgesi, zararlı sıvı maddeleri dökme halde taşımak için uluslararası petrolle kirliliğin önlenmesi belgesi, uluslararası hava kirliliğini önleme belgesi, uluslararası makine hava kirliliğini önleme belgesi, uluslararası organik tutunma önleyici sistem sertifikası, tahıl taşıma için yetkilendirme belgesi, uluslararası enerji verimliliği sertifikası, uluslararası balast suyu yönetim sertifikası, uluslararası pis su kirliliğini önleme belgesi, yolcuların ölümünden veya yaralanmalarından doğan sorumluluğa ilişkin sigorta veya diğer mali teminat sertifikası, petrol kirliliği zararları hukuki sorumluluğu ile ilgili sigorta veya diğer mali teminat sertifikası, gemi yakıtlarından kaynaklanan petrol kirliliği zararının hukuki sorumluluğu ile ilgili sigorta veya diğer mali teminat sertifikası, (Her bir belge için ayrı ayrı olmak üzere)</w:t>
      </w:r>
      <w:proofErr w:type="gramEnd"/>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En az 500,00 TL maktu harca ilave olarak beher rüsum tonilatosundan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Her belgenin harç tutarı 8.000,00 TL’den çok olamaz.</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Muafiyet belgesi</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c) (10) numaralı fıkrası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"10. Seyir izin belgesi:</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Deniz araçlarından aşağıdaki tarifeye göre harç alınır.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5 metreden 10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(900,00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10 metreden 15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(1.800,00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15 metreden 20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(3.000,00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20 metreden 25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(9.000,00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25 metreden 30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(15.000,00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30 metreden 40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(30.000,00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Boyları 40 metre üzeri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(60.000,00 TL)</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Aracın boyunun tespitinde bir metreden küçük değerler dikkate alınmaz. Şu kadar ki Milli Gemi Sicili, Türk Uluslararası Gemi Sicili ve Bağlama Kütüğüne kayıtlı deniz araçlarına verilen belgelerden bu tarifede yer alan harçlar üçte biri oranında alınır."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27</w:t>
      </w:r>
      <w:r w:rsidRPr="002D1142">
        <w:rPr>
          <w:rFonts w:ascii="Arial" w:eastAsia="Times New Roman" w:hAnsi="Arial" w:cs="Arial"/>
          <w:color w:val="000000"/>
          <w:sz w:val="21"/>
          <w:szCs w:val="21"/>
          <w:lang w:eastAsia="tr-TR"/>
        </w:rPr>
        <w:t> - 492 sayılı Kanuna bağlı (8) sayılı tarifenin "XIII - Bağlama kütüğü ruhsatnamelerinden alınacak harçlar:" başlıklı bölümünün birinci paragrafı tarifeyle birlikte aşağıdaki şekilde değiştirilmiş ve ikinci paragrafının başına aşağıdaki cümle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w:t>
      </w:r>
      <w:proofErr w:type="gramStart"/>
      <w:r w:rsidRPr="002D1142">
        <w:rPr>
          <w:rFonts w:ascii="Arial" w:eastAsia="Times New Roman" w:hAnsi="Arial" w:cs="Arial"/>
          <w:color w:val="000000"/>
          <w:sz w:val="21"/>
          <w:szCs w:val="21"/>
          <w:lang w:eastAsia="tr-TR"/>
        </w:rPr>
        <w:t>26/9/2011</w:t>
      </w:r>
      <w:proofErr w:type="gramEnd"/>
      <w:r w:rsidRPr="002D1142">
        <w:rPr>
          <w:rFonts w:ascii="Arial" w:eastAsia="Times New Roman" w:hAnsi="Arial" w:cs="Arial"/>
          <w:color w:val="000000"/>
          <w:sz w:val="21"/>
          <w:szCs w:val="21"/>
          <w:lang w:eastAsia="tr-TR"/>
        </w:rPr>
        <w:t xml:space="preserve"> tarihli ve 655 sayılı Ulaştırma ve Altyapı Alanına İlişkin Bazı Düzenlemeler Hakkında Kanun Hükmünde Kararname hükümlerine göre bağlama kütüklerine kaydedilen gemi, deniz ve iç su araçlarına verilecek ruhsatnamelerden (Gemi, deniz ve iç su aracının boyuna göre her yıl için):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5 metreden 7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(3.500,00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7 metreden 9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(5.000,00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9 metreden 12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(7.500,00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12 metreden 15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(15.000,00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15 metreden 20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(25.000,00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20 metreden 30 metreye kadar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(50.000,00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30 metreden büyük olanlardan</w:t>
      </w:r>
      <w:proofErr w:type="gramStart"/>
      <w:r w:rsidRPr="002D1142">
        <w:rPr>
          <w:rFonts w:ascii="Arial" w:eastAsia="Times New Roman" w:hAnsi="Arial" w:cs="Arial"/>
          <w:color w:val="000000"/>
          <w:sz w:val="21"/>
          <w:szCs w:val="21"/>
          <w:lang w:eastAsia="tr-TR"/>
        </w:rPr>
        <w:t>....................................................................</w:t>
      </w:r>
      <w:proofErr w:type="gramEnd"/>
      <w:r w:rsidRPr="002D1142">
        <w:rPr>
          <w:rFonts w:ascii="Arial" w:eastAsia="Times New Roman" w:hAnsi="Arial" w:cs="Arial"/>
          <w:color w:val="000000"/>
          <w:sz w:val="21"/>
          <w:szCs w:val="21"/>
          <w:lang w:eastAsia="tr-TR"/>
        </w:rPr>
        <w:t>(100.000,00 TL)</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alınır</w:t>
      </w:r>
      <w:proofErr w:type="gramEnd"/>
      <w:r w:rsidRPr="002D1142">
        <w:rPr>
          <w:rFonts w:ascii="Arial" w:eastAsia="Times New Roman" w:hAnsi="Arial" w:cs="Arial"/>
          <w:color w:val="000000"/>
          <w:sz w:val="21"/>
          <w:szCs w:val="21"/>
          <w:lang w:eastAsia="tr-TR"/>
        </w:rPr>
        <w:t>."</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"Ruhsatnamenin birden fazla yıl için düzenlenmesi durumunda harç, ruhsatnamenin düzenlendiği ya da yenilendiği tarihte geçerli harç tutarı ile ruhsatnamenin geçerlilik süresinin çarpımı suretiyle hesaplanır."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28</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14/9/1972</w:t>
      </w:r>
      <w:proofErr w:type="gramEnd"/>
      <w:r w:rsidRPr="002D1142">
        <w:rPr>
          <w:rFonts w:ascii="Arial" w:eastAsia="Times New Roman" w:hAnsi="Arial" w:cs="Arial"/>
          <w:color w:val="000000"/>
          <w:sz w:val="21"/>
          <w:szCs w:val="21"/>
          <w:lang w:eastAsia="tr-TR"/>
        </w:rPr>
        <w:t xml:space="preserve"> tarihli ve 1618 sayılı Seyahat </w:t>
      </w:r>
      <w:proofErr w:type="spellStart"/>
      <w:r w:rsidRPr="002D1142">
        <w:rPr>
          <w:rFonts w:ascii="Arial" w:eastAsia="Times New Roman" w:hAnsi="Arial" w:cs="Arial"/>
          <w:color w:val="000000"/>
          <w:sz w:val="21"/>
          <w:szCs w:val="21"/>
          <w:lang w:eastAsia="tr-TR"/>
        </w:rPr>
        <w:t>Acentaları</w:t>
      </w:r>
      <w:proofErr w:type="spellEnd"/>
      <w:r w:rsidRPr="002D1142">
        <w:rPr>
          <w:rFonts w:ascii="Arial" w:eastAsia="Times New Roman" w:hAnsi="Arial" w:cs="Arial"/>
          <w:color w:val="000000"/>
          <w:sz w:val="21"/>
          <w:szCs w:val="21"/>
          <w:lang w:eastAsia="tr-TR"/>
        </w:rPr>
        <w:t xml:space="preserve"> ve Seyahat </w:t>
      </w:r>
      <w:proofErr w:type="spellStart"/>
      <w:r w:rsidRPr="002D1142">
        <w:rPr>
          <w:rFonts w:ascii="Arial" w:eastAsia="Times New Roman" w:hAnsi="Arial" w:cs="Arial"/>
          <w:color w:val="000000"/>
          <w:sz w:val="21"/>
          <w:szCs w:val="21"/>
          <w:lang w:eastAsia="tr-TR"/>
        </w:rPr>
        <w:t>Acentaları</w:t>
      </w:r>
      <w:proofErr w:type="spellEnd"/>
      <w:r w:rsidRPr="002D1142">
        <w:rPr>
          <w:rFonts w:ascii="Arial" w:eastAsia="Times New Roman" w:hAnsi="Arial" w:cs="Arial"/>
          <w:color w:val="000000"/>
          <w:sz w:val="21"/>
          <w:szCs w:val="21"/>
          <w:lang w:eastAsia="tr-TR"/>
        </w:rPr>
        <w:t xml:space="preserve"> Birliği Kanununa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7 - </w:t>
      </w:r>
      <w:proofErr w:type="gramStart"/>
      <w:r w:rsidRPr="002D1142">
        <w:rPr>
          <w:rFonts w:ascii="Arial" w:eastAsia="Times New Roman" w:hAnsi="Arial" w:cs="Arial"/>
          <w:color w:val="000000"/>
          <w:sz w:val="21"/>
          <w:szCs w:val="21"/>
          <w:lang w:eastAsia="tr-TR"/>
        </w:rPr>
        <w:t>6/2/2023</w:t>
      </w:r>
      <w:proofErr w:type="gramEnd"/>
      <w:r w:rsidRPr="002D1142">
        <w:rPr>
          <w:rFonts w:ascii="Arial" w:eastAsia="Times New Roman" w:hAnsi="Arial" w:cs="Arial"/>
          <w:color w:val="000000"/>
          <w:sz w:val="21"/>
          <w:szCs w:val="21"/>
          <w:lang w:eastAsia="tr-TR"/>
        </w:rPr>
        <w:t xml:space="preserve"> tarihinde yaşanan deprem afetinden etkilenen ve Genel Hayata Etkili Afet Bölgesi kabul edilen; Adana, Adıyaman, Batman, Bingöl, Diyarbakır, Elazığ, Gaziantep, Hatay, Kahramanmaraş, Kayseri, Kilis, Malatya, Mardin, Niğde, Osmaniye, Şanlıurfa ve Tunceli illerinde faaliyet gösteren seyahat </w:t>
      </w:r>
      <w:proofErr w:type="spellStart"/>
      <w:r w:rsidRPr="002D1142">
        <w:rPr>
          <w:rFonts w:ascii="Arial" w:eastAsia="Times New Roman" w:hAnsi="Arial" w:cs="Arial"/>
          <w:color w:val="000000"/>
          <w:sz w:val="21"/>
          <w:szCs w:val="21"/>
          <w:lang w:eastAsia="tr-TR"/>
        </w:rPr>
        <w:t>acentalarından</w:t>
      </w:r>
      <w:proofErr w:type="spellEnd"/>
      <w:r w:rsidRPr="002D1142">
        <w:rPr>
          <w:rFonts w:ascii="Arial" w:eastAsia="Times New Roman" w:hAnsi="Arial" w:cs="Arial"/>
          <w:color w:val="000000"/>
          <w:sz w:val="21"/>
          <w:szCs w:val="21"/>
          <w:lang w:eastAsia="tr-TR"/>
        </w:rPr>
        <w:t xml:space="preserve"> 35 inci maddede düzenlenen yıllık aidat 2023 ve 2024 yılları için alınmaz."</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lastRenderedPageBreak/>
        <w:t>Madde 29</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14/10/1983</w:t>
      </w:r>
      <w:proofErr w:type="gramEnd"/>
      <w:r w:rsidRPr="002D1142">
        <w:rPr>
          <w:rFonts w:ascii="Arial" w:eastAsia="Times New Roman" w:hAnsi="Arial" w:cs="Arial"/>
          <w:color w:val="000000"/>
          <w:sz w:val="21"/>
          <w:szCs w:val="21"/>
          <w:lang w:eastAsia="tr-TR"/>
        </w:rPr>
        <w:t xml:space="preserve"> tarihli ve 2920 sayılı Türk Sivil Havacılık Kanununun 31 inci maddesinin birinci fıkrasına "Türk" ibaresinden sonra gelmek üzere "sivil" ibaresi ve maddeye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"Türk taşıyıcı tarafından, Sivil Havacılık Genel Müdürlüğünce belirlenecek usul ve esaslar çerçevesinde kiralanan yabancı tescilli hava araçlarıyla da Türkiye Cumhuriyeti ülkesi içinde iki nokta arasında havayolu ile ticari amaçla yolcu, posta ve yük taşımaları yapılabilir."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30</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25/10/1984</w:t>
      </w:r>
      <w:proofErr w:type="gramEnd"/>
      <w:r w:rsidRPr="002D1142">
        <w:rPr>
          <w:rFonts w:ascii="Arial" w:eastAsia="Times New Roman" w:hAnsi="Arial" w:cs="Arial"/>
          <w:color w:val="000000"/>
          <w:sz w:val="21"/>
          <w:szCs w:val="21"/>
          <w:lang w:eastAsia="tr-TR"/>
        </w:rPr>
        <w:t xml:space="preserve"> tarihli ve 3065 sayılı Katma Değer Vergisi Kanununun 29 uncu maddesinin (1) numaralı fıkrasına aşağıdaki bent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"ç) Vergi kesintisi yapmakla sorumlu tutulanlar tarafından sorumlu sıfatıyla beyan edilerek ödenen katma değer vergisi,"</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31</w:t>
      </w:r>
      <w:r w:rsidRPr="002D1142">
        <w:rPr>
          <w:rFonts w:ascii="Arial" w:eastAsia="Times New Roman" w:hAnsi="Arial" w:cs="Arial"/>
          <w:color w:val="000000"/>
          <w:sz w:val="21"/>
          <w:szCs w:val="21"/>
          <w:lang w:eastAsia="tr-TR"/>
        </w:rPr>
        <w:t xml:space="preserve"> - 3065 sayılı Kanunun 36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maddesinin birinci fıkrasında yer alan "indirim hakkını" ibaresi "indirim veya iade hakkını" ve "indirim hakkı" ibaresi "indirim veya iade hakkı"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32</w:t>
      </w:r>
      <w:r w:rsidRPr="002D1142">
        <w:rPr>
          <w:rFonts w:ascii="Arial" w:eastAsia="Times New Roman" w:hAnsi="Arial" w:cs="Arial"/>
          <w:color w:val="000000"/>
          <w:sz w:val="21"/>
          <w:szCs w:val="21"/>
          <w:lang w:eastAsia="tr-TR"/>
        </w:rPr>
        <w:t xml:space="preserve"> - 3065 sayılı Kanunun 41 inci maddesinin (1) numaralı fıkrasında yer alan "ve vergi kesintisi yapmakla sorumlu tutulanlar" ibaresi madde metninden çıkarılmış ve fıkraya "akşamına kadar" ibaresinden sonra gelmek üzere ", vergi kesintisi yapmakla sorumlu tutulanlar Katma Değer Vergisi beyannamelerini, vergilendirme dönemini </w:t>
      </w:r>
      <w:proofErr w:type="spellStart"/>
      <w:r w:rsidRPr="002D1142">
        <w:rPr>
          <w:rFonts w:ascii="Arial" w:eastAsia="Times New Roman" w:hAnsi="Arial" w:cs="Arial"/>
          <w:color w:val="000000"/>
          <w:sz w:val="21"/>
          <w:szCs w:val="21"/>
          <w:lang w:eastAsia="tr-TR"/>
        </w:rPr>
        <w:t>takibeden</w:t>
      </w:r>
      <w:proofErr w:type="spellEnd"/>
      <w:r w:rsidRPr="002D1142">
        <w:rPr>
          <w:rFonts w:ascii="Arial" w:eastAsia="Times New Roman" w:hAnsi="Arial" w:cs="Arial"/>
          <w:color w:val="000000"/>
          <w:sz w:val="21"/>
          <w:szCs w:val="21"/>
          <w:lang w:eastAsia="tr-TR"/>
        </w:rPr>
        <w:t xml:space="preserve"> ayın </w:t>
      </w:r>
      <w:proofErr w:type="spellStart"/>
      <w:r w:rsidRPr="002D1142">
        <w:rPr>
          <w:rFonts w:ascii="Arial" w:eastAsia="Times New Roman" w:hAnsi="Arial" w:cs="Arial"/>
          <w:color w:val="000000"/>
          <w:sz w:val="21"/>
          <w:szCs w:val="21"/>
          <w:lang w:eastAsia="tr-TR"/>
        </w:rPr>
        <w:t>yirmibirinci</w:t>
      </w:r>
      <w:proofErr w:type="spellEnd"/>
      <w:r w:rsidRPr="002D1142">
        <w:rPr>
          <w:rFonts w:ascii="Arial" w:eastAsia="Times New Roman" w:hAnsi="Arial" w:cs="Arial"/>
          <w:color w:val="000000"/>
          <w:sz w:val="21"/>
          <w:szCs w:val="21"/>
          <w:lang w:eastAsia="tr-TR"/>
        </w:rPr>
        <w:t xml:space="preserve"> günü akşamına kadar" ibaresi eklenmiştir.</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33</w:t>
      </w:r>
      <w:r w:rsidRPr="002D1142">
        <w:rPr>
          <w:rFonts w:ascii="Arial" w:eastAsia="Times New Roman" w:hAnsi="Arial" w:cs="Arial"/>
          <w:color w:val="000000"/>
          <w:sz w:val="21"/>
          <w:szCs w:val="21"/>
          <w:lang w:eastAsia="tr-TR"/>
        </w:rPr>
        <w:t xml:space="preserve"> - 3065 sayılı Kanunun 46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maddesinin (1) numaralı fıkrasında yer alan "ile vergi kesmekle sorumlu tutulanlar," ibaresi madde metninden çıkarılmış ve fıkraya "akşamına kadar" ibaresinden sonra gelmek üzere ", vergi kesintisi yapmakla sorumlu tutulanlar bir vergilendirme dönemine ait katma değer vergilerini beyanname verecekleri ayın </w:t>
      </w:r>
      <w:proofErr w:type="spellStart"/>
      <w:r w:rsidRPr="002D1142">
        <w:rPr>
          <w:rFonts w:ascii="Arial" w:eastAsia="Times New Roman" w:hAnsi="Arial" w:cs="Arial"/>
          <w:color w:val="000000"/>
          <w:sz w:val="21"/>
          <w:szCs w:val="21"/>
          <w:lang w:eastAsia="tr-TR"/>
        </w:rPr>
        <w:t>yirmiüçüncü</w:t>
      </w:r>
      <w:proofErr w:type="spellEnd"/>
      <w:r w:rsidRPr="002D1142">
        <w:rPr>
          <w:rFonts w:ascii="Arial" w:eastAsia="Times New Roman" w:hAnsi="Arial" w:cs="Arial"/>
          <w:color w:val="000000"/>
          <w:sz w:val="21"/>
          <w:szCs w:val="21"/>
          <w:lang w:eastAsia="tr-TR"/>
        </w:rPr>
        <w:t xml:space="preserve"> günü akşamına kadar" ibaresi eklenmiştir.</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34</w:t>
      </w:r>
      <w:r w:rsidRPr="002D1142">
        <w:rPr>
          <w:rFonts w:ascii="Arial" w:eastAsia="Times New Roman" w:hAnsi="Arial" w:cs="Arial"/>
          <w:color w:val="000000"/>
          <w:sz w:val="21"/>
          <w:szCs w:val="21"/>
          <w:lang w:eastAsia="tr-TR"/>
        </w:rPr>
        <w:t> - 3065 sayılı Kanunun geçici 29 uncu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"31/12/2028"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35</w:t>
      </w:r>
      <w:r w:rsidRPr="002D1142">
        <w:rPr>
          <w:rFonts w:ascii="Arial" w:eastAsia="Times New Roman" w:hAnsi="Arial" w:cs="Arial"/>
          <w:color w:val="000000"/>
          <w:sz w:val="21"/>
          <w:szCs w:val="21"/>
          <w:lang w:eastAsia="tr-TR"/>
        </w:rPr>
        <w:t xml:space="preserve"> - 3065 sayılı Kanunun geçici 32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"31/12/2028"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36</w:t>
      </w:r>
      <w:r w:rsidRPr="002D1142">
        <w:rPr>
          <w:rFonts w:ascii="Arial" w:eastAsia="Times New Roman" w:hAnsi="Arial" w:cs="Arial"/>
          <w:color w:val="000000"/>
          <w:sz w:val="21"/>
          <w:szCs w:val="21"/>
          <w:lang w:eastAsia="tr-TR"/>
        </w:rPr>
        <w:t> - 3065 sayılı Kanunun geçici 33 üncü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"31/12/2028"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37</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24/11/1994</w:t>
      </w:r>
      <w:proofErr w:type="gramEnd"/>
      <w:r w:rsidRPr="002D1142">
        <w:rPr>
          <w:rFonts w:ascii="Arial" w:eastAsia="Times New Roman" w:hAnsi="Arial" w:cs="Arial"/>
          <w:color w:val="000000"/>
          <w:sz w:val="21"/>
          <w:szCs w:val="21"/>
          <w:lang w:eastAsia="tr-TR"/>
        </w:rPr>
        <w:t xml:space="preserve"> tarihli ve 4046 sayılı Özelleştirme Uygulamaları Hakkında Kanunun 18 inci maddesinin birinci fıkrasının (C) bendinin (c) alt bendinin birinci paragrafına "belli istekliler arasında kapalı teklif usulü" ibaresinden sonra gelmek üzere "ve elektronik ihale usulü" ibaresi ile aynı alt bende aşağıdaki paragraf eklenmiş, aynı bendin (d) alt bendinin ilk cümlesine ve (e) alt bendine "pazarlık" ibarelerinden sonra gelmek üzere ", elektronik ihale" ibareleri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"Elektronik ihale usulü: Elektronik ihale usulü ile yapılan ihalelere, elektronik ortamda istenilen teminatı vermiş ve ihale ilanında ihaleye katılabilmek için belirtilen gerekli şartları yerine getirmiş olanlar katılabilirler. İhale şartnamesi, sözleşme taslağı ve tanıtım dokümanına elektronik ortamda erişim sağlanır. İhale komisyonunca belirlenen ihale başlangıç değeri ile ihalenin her aşamasında verilecek tekliflerde asgari artırılabilecek miktar, ihaleye katılabilmek için son başvuru tarih ve saati, ihalenin süresi ve İdarece belirlenecek diğer bilgilere ihale ilanında yer verilir. Elektronik ihale usulüne yönelik esas ve usuller Kurul tarafından çıkartılacak ayrı bir yönetmelikle belirlenir."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lastRenderedPageBreak/>
        <w:t>Madde 38</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3/1/2002</w:t>
      </w:r>
      <w:proofErr w:type="gramEnd"/>
      <w:r w:rsidRPr="002D1142">
        <w:rPr>
          <w:rFonts w:ascii="Arial" w:eastAsia="Times New Roman" w:hAnsi="Arial" w:cs="Arial"/>
          <w:color w:val="000000"/>
          <w:sz w:val="21"/>
          <w:szCs w:val="21"/>
          <w:lang w:eastAsia="tr-TR"/>
        </w:rPr>
        <w:t xml:space="preserve"> tarihli ve 4733 sayılı Tütün, Tütün Mamulleri ve Alkol Piyasasının Düzenlenmesine Dair Kanunun 8 inci maddesinin sekizinci fıkrasının birinci cümlesinden sonra gelen cümlesi aşağıdaki şekilde değiştirilmiştir.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"Bu Kanuna, 4250 sayılı Kanuna, 213 sayılı Kanunun 359 uncu maddesinin (d) fıkrası ile 5607 sayılı Kanunun 3 üncü maddesinin onuncu, </w:t>
      </w:r>
      <w:proofErr w:type="spellStart"/>
      <w:r w:rsidRPr="002D1142">
        <w:rPr>
          <w:rFonts w:ascii="Arial" w:eastAsia="Times New Roman" w:hAnsi="Arial" w:cs="Arial"/>
          <w:color w:val="000000"/>
          <w:sz w:val="21"/>
          <w:szCs w:val="21"/>
          <w:lang w:eastAsia="tr-TR"/>
        </w:rPr>
        <w:t>onaltıncı</w:t>
      </w:r>
      <w:proofErr w:type="spellEnd"/>
      <w:r w:rsidRPr="002D1142">
        <w:rPr>
          <w:rFonts w:ascii="Arial" w:eastAsia="Times New Roman" w:hAnsi="Arial" w:cs="Arial"/>
          <w:color w:val="000000"/>
          <w:sz w:val="21"/>
          <w:szCs w:val="21"/>
          <w:lang w:eastAsia="tr-TR"/>
        </w:rPr>
        <w:t xml:space="preserve">, </w:t>
      </w:r>
      <w:proofErr w:type="spellStart"/>
      <w:r w:rsidRPr="002D1142">
        <w:rPr>
          <w:rFonts w:ascii="Arial" w:eastAsia="Times New Roman" w:hAnsi="Arial" w:cs="Arial"/>
          <w:color w:val="000000"/>
          <w:sz w:val="21"/>
          <w:szCs w:val="21"/>
          <w:lang w:eastAsia="tr-TR"/>
        </w:rPr>
        <w:t>onyedinci</w:t>
      </w:r>
      <w:proofErr w:type="spellEnd"/>
      <w:r w:rsidRPr="002D1142">
        <w:rPr>
          <w:rFonts w:ascii="Arial" w:eastAsia="Times New Roman" w:hAnsi="Arial" w:cs="Arial"/>
          <w:color w:val="000000"/>
          <w:sz w:val="21"/>
          <w:szCs w:val="21"/>
          <w:lang w:eastAsia="tr-TR"/>
        </w:rPr>
        <w:t xml:space="preserve">, </w:t>
      </w:r>
      <w:proofErr w:type="spellStart"/>
      <w:r w:rsidRPr="002D1142">
        <w:rPr>
          <w:rFonts w:ascii="Arial" w:eastAsia="Times New Roman" w:hAnsi="Arial" w:cs="Arial"/>
          <w:color w:val="000000"/>
          <w:sz w:val="21"/>
          <w:szCs w:val="21"/>
          <w:lang w:eastAsia="tr-TR"/>
        </w:rPr>
        <w:t>onsekizinci</w:t>
      </w:r>
      <w:proofErr w:type="spellEnd"/>
      <w:r w:rsidRPr="002D1142">
        <w:rPr>
          <w:rFonts w:ascii="Arial" w:eastAsia="Times New Roman" w:hAnsi="Arial" w:cs="Arial"/>
          <w:color w:val="000000"/>
          <w:sz w:val="21"/>
          <w:szCs w:val="21"/>
          <w:lang w:eastAsia="tr-TR"/>
        </w:rPr>
        <w:t xml:space="preserve">, yirminci ve </w:t>
      </w:r>
      <w:proofErr w:type="spellStart"/>
      <w:r w:rsidRPr="002D1142">
        <w:rPr>
          <w:rFonts w:ascii="Arial" w:eastAsia="Times New Roman" w:hAnsi="Arial" w:cs="Arial"/>
          <w:color w:val="000000"/>
          <w:sz w:val="21"/>
          <w:szCs w:val="21"/>
          <w:lang w:eastAsia="tr-TR"/>
        </w:rPr>
        <w:t>yirmibirinci</w:t>
      </w:r>
      <w:proofErr w:type="spellEnd"/>
      <w:r w:rsidRPr="002D1142">
        <w:rPr>
          <w:rFonts w:ascii="Arial" w:eastAsia="Times New Roman" w:hAnsi="Arial" w:cs="Arial"/>
          <w:color w:val="000000"/>
          <w:sz w:val="21"/>
          <w:szCs w:val="21"/>
          <w:lang w:eastAsia="tr-TR"/>
        </w:rPr>
        <w:t xml:space="preserve"> fıkralarına aykırı fiillerden soruşturma ve/veya kovuşturma başlatılması durumunda bu Kanun kapsamında yürütülen faaliyetlere ilişkin verilen belgeler, durumun Bakanlığa yargı merciince bir hafta içerisinde bildirilmesiyle veya sair suretlerle Bakanlıkça ıttıla edilmesi durumunda, belgenin düzenlendiği tesis veya işyeri dikkate alınarak askıya alınır. </w:t>
      </w:r>
      <w:proofErr w:type="gramEnd"/>
      <w:r w:rsidRPr="002D1142">
        <w:rPr>
          <w:rFonts w:ascii="Arial" w:eastAsia="Times New Roman" w:hAnsi="Arial" w:cs="Arial"/>
          <w:color w:val="000000"/>
          <w:sz w:val="21"/>
          <w:szCs w:val="21"/>
          <w:lang w:eastAsia="tr-TR"/>
        </w:rPr>
        <w:t>Askıya alma süresince söz konusu tesis veya işyeri için başkaca bir belge düzenlenmez. Tüzel kişilerin organ veya temsilcisi ya da organ veya temsilci olmamakla birlikte bu tüzel kişinin faaliyeti çerçevesinde görev üstlenen bir kişi tarafından tüzel kişinin yararına işlenmesi durumunda da askıya alma işlemi uygulanır. Bakanlıkça askıya alma işleminin kaldırılıp kaldırılmayacağı altı ayda bir değerlendirilir. Ancak kovuşturmaya yer olmadığına dair kararın kesinleşmesi üzerine ya da mahkûmiyet dışında bir hüküm veya hükmün açıklanmasının geri bırakılmasına karar verilmesi halinde kesinleşmesi beklenmeksizin Bakanlık tarafından askıya alma işlemi ortadan kaldırılır."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39</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4/1/2002</w:t>
      </w:r>
      <w:proofErr w:type="gramEnd"/>
      <w:r w:rsidRPr="002D1142">
        <w:rPr>
          <w:rFonts w:ascii="Arial" w:eastAsia="Times New Roman" w:hAnsi="Arial" w:cs="Arial"/>
          <w:color w:val="000000"/>
          <w:sz w:val="21"/>
          <w:szCs w:val="21"/>
          <w:lang w:eastAsia="tr-TR"/>
        </w:rPr>
        <w:t xml:space="preserve"> tarihli ve 4734 sayılı Kamu İhale Kanununa aşağıdaki ek madde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"Devlet Malzeme Ofisi Genel Müdürlüğü tarafından idareler adına yapılacak alımlar"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"Ek Madde 12 - Devlet Malzeme Ofisi Genel Müdürlüğü tarafından, idareler adına yapılacak taşıt alımı, taşıt kiralama, akaryakıt alımı ile ilaç, tıbbi malzeme ve tıbbi cihaz alımları; saydamlığın, rekabetin, eşit muamelenin, güvenirliğin, gizliliğin, kamuoyu denetiminin, ihtiyaçların uygun şartlarla ve zamanında karşılanmasının ve kaynakların verimli kullanılmasının sağlanması kaydıyla, bütün isteklilerin teklif verebildiği açık veya kapalı teklif usulü, isteklilere davet göndermek suretiyle açık veya kapalı teklif istenmesi yöntemiyle yapılan belli istekliler arasında ihale usulü veya davet edilen istekli ile fiyat müzakeresi yapılan pazarlık usulüne ilişkin satın alma yöntemleri ile yapılabilir.</w:t>
      </w:r>
      <w:proofErr w:type="gramEnd"/>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 kapsamında yapılacak alımlarda,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 Birinci fıkrada belirlenen satın alma yöntemleri uygulanmak kaydıyla çerçeve anlaşmalar yapılabilir.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Ceza, ihalelerden yasaklama ve sonuç bildirimine ilişkin hükümler hariç olmak üzere bu Kanun hükümleri uygulanmaz.</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c) Uygulanacak satın alma yöntemleri, ilan ve davet süreleri ile kuralları, doküman hazırlanması, tekliflerin sunulması, değerlendirilmesi ve alımların sonuçlandırılması dâhil ihale süreci ve çerçeve anlaşmalara ilişkin iş ve işlemler ile ilgili esas ve usuller Kurumun görüşü alınarak Devlet Malzeme Ofisi Genel Müdürlüğü tarafından yönetmelikle belirlenir."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40</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5/1/2002</w:t>
      </w:r>
      <w:proofErr w:type="gramEnd"/>
      <w:r w:rsidRPr="002D1142">
        <w:rPr>
          <w:rFonts w:ascii="Arial" w:eastAsia="Times New Roman" w:hAnsi="Arial" w:cs="Arial"/>
          <w:color w:val="000000"/>
          <w:sz w:val="21"/>
          <w:szCs w:val="21"/>
          <w:lang w:eastAsia="tr-TR"/>
        </w:rPr>
        <w:t xml:space="preserve"> tarihli ve 4735 sayılı Kamu İhale Sözleşmeleri Kanununa aşağıdaki geçici madde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"Yapım işlerine ek fiyat farkı ve süre uzatımı verilmesi"</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7 - </w:t>
      </w:r>
      <w:proofErr w:type="gramStart"/>
      <w:r w:rsidRPr="002D1142">
        <w:rPr>
          <w:rFonts w:ascii="Arial" w:eastAsia="Times New Roman" w:hAnsi="Arial" w:cs="Arial"/>
          <w:color w:val="000000"/>
          <w:sz w:val="21"/>
          <w:szCs w:val="21"/>
          <w:lang w:eastAsia="tr-TR"/>
        </w:rPr>
        <w:t>1/3/2023</w:t>
      </w:r>
      <w:proofErr w:type="gramEnd"/>
      <w:r w:rsidRPr="002D1142">
        <w:rPr>
          <w:rFonts w:ascii="Arial" w:eastAsia="Times New Roman" w:hAnsi="Arial" w:cs="Arial"/>
          <w:color w:val="000000"/>
          <w:sz w:val="21"/>
          <w:szCs w:val="21"/>
          <w:lang w:eastAsia="tr-TR"/>
        </w:rPr>
        <w:t xml:space="preserve"> tarihinden önce 4734 sayılı Kanuna göre ihalesi yapılan ve bu maddenin yürürlüğe girdiği tarih itibarıyla devam eden (geçici kabulü onaylanmamış olan) yapım işlerine ilişkin Türk lirası üzerinden yapılan sözleşmelerde, sözleşmenin 1/1/2024 tarihinden 31/12/2024 tarihine kadar (bu tarihler dâhil) gerçekleştirilen kısımları için;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a) İhale dokümanında fiyat farkı hesaplanmasına ilişkin hüküm bulunan sözleşmelerde, sözleşmesine göre hesaplanan fiyat farkı tutarı sözleşmesindeki fiyat farkı formülünde yer alan B katsayısı 1,00’e kadar artırılarak hesaplanabilir. Bu katsayı, 2985 sayılı Kanun kapsamındaki konut ve konut ile birlikte ihaleye çıkılan yapım işlerinde 1,15’e kadar artırılabilir.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İhale dokümanında fiyat farkı hesaplanmasına ilişkin hüküm bulunmayan sözleşmelerde, Türkiye İstatistik Kurumu tarafından aylık olarak yayımlanan yurt içi üretici fiyatı genel endeksinde ihale tarihinin içinde bulunduğu aydan uygulama ayına kadar gerçekleşen değişimin yüzde on beşine kadar fiyat farkı hesaplanabilir.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Birinci fıkra kapsamındaki sözleşmelerde altı ayı geçmemek üzere idarece bu maddeye göre süre uzatımı verilebilir.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Bu madde kapsamında ek fiyat farkı ile süre uzatımı verilebilecek işleri, ek fiyat farkı hesaplama yöntemlerini, uygulama dönemini, başvuru sürelerini, süre uzatımına bağlı olarak yapılacak işlemler ile ek fiyat farkı ve süre uzatımına dair diğer hususlar dâhil bu maddenin uygulanmasına ilişkin esas ve usulleri, 8 inci maddeye göre belirlenen esas ve usuller de dikkate alınmak suretiyle tespite Cumhurbaşkanı yetkilidir.</w:t>
      </w:r>
      <w:proofErr w:type="gramEnd"/>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Geçici 5 inci maddenin altıncı ve yedinci fıkraları kapsamındaki yapım işleri sözleşmeleri için bu maddeye uygun olarak ilgili mevzuatında düzenleme yapılabilir."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41</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28/3/2002</w:t>
      </w:r>
      <w:proofErr w:type="gramEnd"/>
      <w:r w:rsidRPr="002D1142">
        <w:rPr>
          <w:rFonts w:ascii="Arial" w:eastAsia="Times New Roman" w:hAnsi="Arial" w:cs="Arial"/>
          <w:color w:val="000000"/>
          <w:sz w:val="21"/>
          <w:szCs w:val="21"/>
          <w:lang w:eastAsia="tr-TR"/>
        </w:rPr>
        <w:t xml:space="preserve"> tarihli ve 4749 sayılı Kamu Finansmanı ve Borç Yönetiminin Düzenlenmesi Hakkında Kanunun 4 üncü maddesinin beşinci fıkrasına "tahvil ihraçları" ibaresinden sonra gelmek üzere "ile fon kullanıcısı olacakları kira sertifikası ihraçları" ibaresi eklenmiştir.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42</w:t>
      </w:r>
      <w:r w:rsidRPr="002D1142">
        <w:rPr>
          <w:rFonts w:ascii="Arial" w:eastAsia="Times New Roman" w:hAnsi="Arial" w:cs="Arial"/>
          <w:color w:val="000000"/>
          <w:sz w:val="21"/>
          <w:szCs w:val="21"/>
          <w:lang w:eastAsia="tr-TR"/>
        </w:rPr>
        <w:t> - 4749 sayılı Kanuna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"Geçici Madde 40 - Türkiye Cumhuriyeti Devlet Demiryolları İşletmesi Genel Müdürlüğünün, bu maddenin yürürlük tarihi itibarıyla Hazine garantili kredilerinden Hazine ve Maliye Bakanlığınca yapılan üstlenimlerden ve </w:t>
      </w:r>
      <w:proofErr w:type="spellStart"/>
      <w:r w:rsidRPr="002D1142">
        <w:rPr>
          <w:rFonts w:ascii="Arial" w:eastAsia="Times New Roman" w:hAnsi="Arial" w:cs="Arial"/>
          <w:color w:val="000000"/>
          <w:sz w:val="21"/>
          <w:szCs w:val="21"/>
          <w:lang w:eastAsia="tr-TR"/>
        </w:rPr>
        <w:t>ikrazen</w:t>
      </w:r>
      <w:proofErr w:type="spellEnd"/>
      <w:r w:rsidRPr="002D1142">
        <w:rPr>
          <w:rFonts w:ascii="Arial" w:eastAsia="Times New Roman" w:hAnsi="Arial" w:cs="Arial"/>
          <w:color w:val="000000"/>
          <w:sz w:val="21"/>
          <w:szCs w:val="21"/>
          <w:lang w:eastAsia="tr-TR"/>
        </w:rPr>
        <w:t xml:space="preserve"> kullandırılan kredilerinden doğan vadesi geçmiş anapara, faiz, masraf ve gecikme zammından oluşan Hazine alacaklarını, Türkiye Cumhuriyeti Devlet Demiryolları İşletmesi Genel Müdürlüğünün ödenmemiş sermayesine mahsuba ve mahsup edilen tutarları geçmemek üzere Hazine ve Maliye Bakanlığı bütçesine ödenek eklemeye Hazine ve Maliye Bakanı yetkilidir."</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43</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6/6/2002</w:t>
      </w:r>
      <w:proofErr w:type="gramEnd"/>
      <w:r w:rsidRPr="002D1142">
        <w:rPr>
          <w:rFonts w:ascii="Arial" w:eastAsia="Times New Roman" w:hAnsi="Arial" w:cs="Arial"/>
          <w:color w:val="000000"/>
          <w:sz w:val="21"/>
          <w:szCs w:val="21"/>
          <w:lang w:eastAsia="tr-TR"/>
        </w:rPr>
        <w:t xml:space="preserve"> tarihli ve 4760 sayılı Özel Tüketim Vergisi Kanununun 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(1) numaralı fıkrasının (d) bendine "ana bayi" ibaresinden önce gelmek üzere "resmi şekilde düzenlenen sözleşmesi bulunan;" ibaresi eklenmiştir.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44</w:t>
      </w:r>
      <w:r w:rsidRPr="002D1142">
        <w:rPr>
          <w:rFonts w:ascii="Arial" w:eastAsia="Times New Roman" w:hAnsi="Arial" w:cs="Arial"/>
          <w:color w:val="000000"/>
          <w:sz w:val="21"/>
          <w:szCs w:val="21"/>
          <w:lang w:eastAsia="tr-TR"/>
        </w:rPr>
        <w:t> - 4760 sayılı Kanunun 5 inci maddesinin (1) numaralı fıkrasının (b) bendine "teslimi" ibaresinden sonra gelmek üzere "ile yurt içinden serbest bölgelere yapılan teslimler" ibaresi eklenmiştir.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45</w:t>
      </w:r>
      <w:r w:rsidRPr="002D1142">
        <w:rPr>
          <w:rFonts w:ascii="Arial" w:eastAsia="Times New Roman" w:hAnsi="Arial" w:cs="Arial"/>
          <w:color w:val="000000"/>
          <w:sz w:val="21"/>
          <w:szCs w:val="21"/>
          <w:lang w:eastAsia="tr-TR"/>
        </w:rPr>
        <w:t xml:space="preserve"> - 4760 sayılı Kanunun geçici 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maddesinin birinci fıkrasında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ibaresi "31/12/2033" şeklinde, "bu tutarı" ibaresi "bu tutarı veya yeniden değerleme oranı uygulanmak suretiyle belirlenmiş olan tutarı" şeklinde değiştirilmiş ve fıkraya birinci cümlesinden sonra gelmek üzere aşağıdaki cümleler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maddede yer alan tutarlar, her yıl bir önceki yıla ilişkin olarak 213 sayılı Vergi Usul Kanunu hükümlerine göre belirlenen yeniden değerleme oranında artırılmak suretiyle uygulanır. Hesaplanan tutarın 1 lirayı aşmayan kesirleri dikkate alınmaz."</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lastRenderedPageBreak/>
        <w:t>Madde 46</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10/7/2003</w:t>
      </w:r>
      <w:proofErr w:type="gramEnd"/>
      <w:r w:rsidRPr="002D1142">
        <w:rPr>
          <w:rFonts w:ascii="Arial" w:eastAsia="Times New Roman" w:hAnsi="Arial" w:cs="Arial"/>
          <w:color w:val="000000"/>
          <w:sz w:val="21"/>
          <w:szCs w:val="21"/>
          <w:lang w:eastAsia="tr-TR"/>
        </w:rPr>
        <w:t xml:space="preserve"> tarihli ve 4925 sayılı Karayolu Taşıma Kanununun 26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"Sürücüsünün tabiiyetine bakılmaksızın yabancı plakalı taşıt için birinci fıkra kapsamında uygulanacak olan idari para cezaları, tebligat şartı aranmaksızın sürücüsü bilgilendirilmek suretiyle tahsil edilir. Cezalar tahsil edilmeden, cezaya muhatap yabancı plakalı taşıtın ülkeyi terk etmesine izin verilmez. Bu fıkra hükümlerinin uygulanmasına ilişkin usul ve esaslar Ticaret Bakanlığı, İçişleri Bakanlığı, Hazine ve Maliye Bakanlığı ile Bakanlıkça müştereken altı ay içinde belirlenir. Uluslararası sözleşme hükümleri saklıdır."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47</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4/12/2003</w:t>
      </w:r>
      <w:proofErr w:type="gramEnd"/>
      <w:r w:rsidRPr="002D1142">
        <w:rPr>
          <w:rFonts w:ascii="Arial" w:eastAsia="Times New Roman" w:hAnsi="Arial" w:cs="Arial"/>
          <w:color w:val="000000"/>
          <w:sz w:val="21"/>
          <w:szCs w:val="21"/>
          <w:lang w:eastAsia="tr-TR"/>
        </w:rPr>
        <w:t xml:space="preserve"> tarihli ve 5015 sayılı Petrol Piyasası Kanununun 3 üncü maddesinin dördüncü fıkrasına "5607 sayılı Kanuna aykırı" ibaresinden sonra gelmek üzere "veya bu Kanuna göre lisansa tabi faaliyetler ile ilgili olarak; 213 sayılı Kanunun 359 uncu maddesinin (a) ve (b) fıkraları kapsamında; muhteviyatı itibarıyla yanıltıcı belge düzenleme veya bu belgeleri kullanma, belgelerin asıl veya suretlerini tamamen veya kısmen sahte olarak düzenleme veya bu belgeleri kullanma suçları ile aynı maddenin (ç) fıkrasında sayılan" ibaresi eklenmiştir.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48</w:t>
      </w:r>
      <w:r w:rsidRPr="002D1142">
        <w:rPr>
          <w:rFonts w:ascii="Arial" w:eastAsia="Times New Roman" w:hAnsi="Arial" w:cs="Arial"/>
          <w:color w:val="000000"/>
          <w:sz w:val="21"/>
          <w:szCs w:val="21"/>
          <w:lang w:eastAsia="tr-TR"/>
        </w:rPr>
        <w:t xml:space="preserve"> - 5015 sayılı Kanunun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ikinci fıkrasının (g) bendinin birinci cümlesinde yer alan "ve Kurum tarafından her türlü tesiste (rafineri hariç) lisansa tabi tüm faaliyetler kovuşturmaya yer olmadığına dair karar veya mahkeme kararı kesinleşinceye kadar geçici olarak durdurulur ve bu süre içinde söz konusu tesis için başka bir gerçek veya tüzel kişiye de lisans verilmez" ibaresi "ve Kurum tarafından her türlü tesiste (rafineri hariç) lisansa tabi tüm faaliyetler geçici olarak durdurulur ve bu süre içerisinde söz konusu tesis için başka bir gerçek veya tüzel kişiye de lisans verilmez" şeklinde değiştirilmiş ve bende birinci cümlesinden sonra gelmek üzere aşağıdaki cümleler eklenmiştir.</w:t>
      </w:r>
      <w:proofErr w:type="gramEnd"/>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"Kurum tarafından geçici durdurma işleminin kaldırılıp kaldırılmayacağı bu fıkrada yer verilen suçlarla sınırlı olmak üzere Cumhuriyet başsavcılığı veya mahkemelerden temin edilecek bilgilere göre altı ayda bir değerlendirilir. Ancak kovuşturmaya yer olmadığına dair kararın kesinleşmesi üzerine ya da mahkûmiyet dışında bir hüküm veya hükmün açıklanmasının geri bırakılmasına karar verilmesi halinde kesinleşmesi beklenmeksizin Kuruma yargı merciince bildirilmesiyle veya sair suretlerle Kurumca ıttıla edilmesi durumunda geçici durdurma işlemi Kurum tarafından kaldırılır."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49</w:t>
      </w:r>
      <w:r w:rsidRPr="002D1142">
        <w:rPr>
          <w:rFonts w:ascii="Arial" w:eastAsia="Times New Roman" w:hAnsi="Arial" w:cs="Arial"/>
          <w:color w:val="000000"/>
          <w:sz w:val="21"/>
          <w:szCs w:val="21"/>
          <w:lang w:eastAsia="tr-TR"/>
        </w:rPr>
        <w:t> - 5015 sayılı Kanuna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8 - </w:t>
      </w:r>
      <w:proofErr w:type="gramStart"/>
      <w:r w:rsidRPr="002D1142">
        <w:rPr>
          <w:rFonts w:ascii="Arial" w:eastAsia="Times New Roman" w:hAnsi="Arial" w:cs="Arial"/>
          <w:color w:val="000000"/>
          <w:sz w:val="21"/>
          <w:szCs w:val="21"/>
          <w:lang w:eastAsia="tr-TR"/>
        </w:rPr>
        <w:t>29/4/2021</w:t>
      </w:r>
      <w:proofErr w:type="gramEnd"/>
      <w:r w:rsidRPr="002D1142">
        <w:rPr>
          <w:rFonts w:ascii="Arial" w:eastAsia="Times New Roman" w:hAnsi="Arial" w:cs="Arial"/>
          <w:color w:val="000000"/>
          <w:sz w:val="21"/>
          <w:szCs w:val="21"/>
          <w:lang w:eastAsia="tr-TR"/>
        </w:rPr>
        <w:t xml:space="preserve"> tarihinden önce kira sözleşmesi ile kullanım hakkı devredilmiş ve devralan adına lisanslandırılmış tesislerde, bu lisans süresince 213 sayılı Kanunun 359 uncu maddesinin (a), (b) veya (ç) fıkralarında belirtilen fiillerin işlenmesi durumunda, malikin söz konusu fiillerden dolayı şüpheli, sanık veya hükümlü olmaması kaydıyla 29/4/2021 tarihinden önce yaptığı talebe istinaden mahkemelerce işletmenin tahliyesine karar verilmesi ve kararın kesinleşmesi ya da söz konusu tarihten önce yapılan talebe istinaden tahliye kararı kesinleşmeden kiracı tarafından tesisin rıza ile terk edilmesi üzerine, bu maddenin yürürlüğe girmesinden önce kesinleşen kararlar veya terk edilen tesisler için bu maddenin yürürlüğe girmesinden, tahliye kararı bu maddenin yürürlük tarihinden sonra kesinleşenler için ise kesinleşmeden itibaren üç ay içinde Kuruma yeni lisans için başvurulması halinde, söz konusu tesis için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maddenin ikinci fıkrasının (g) bendi uygulanmaz. Varsa mevcut geçici durdurma hali ancak yeni lisans verilmesi durumunda kaldırılır."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50</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5/5/2005</w:t>
      </w:r>
      <w:proofErr w:type="gramEnd"/>
      <w:r w:rsidRPr="002D1142">
        <w:rPr>
          <w:rFonts w:ascii="Arial" w:eastAsia="Times New Roman" w:hAnsi="Arial" w:cs="Arial"/>
          <w:color w:val="000000"/>
          <w:sz w:val="21"/>
          <w:szCs w:val="21"/>
          <w:lang w:eastAsia="tr-TR"/>
        </w:rPr>
        <w:t xml:space="preserve"> tarihli ve 5345 sayılı Gelir İdaresi Başkanlığı ile İlgili Bazı Düzenlemeler Hakkında Kanunun mülga 27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 başlığıyla birlikte aşağıdaki şekilde yeniden düzenlenmiştir.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"Yetki"</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"Madde 27 - Gelir İdaresi Başkanlığı;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a) Bilgi işlem sistemlerinin herhangi bir sebeple hizmet verememesi nedeniyle elektronik ortamda beyanname, bildirim veya form verilmesi mecburiyeti getirilenler ile elektronik ortamda belge düzenlenme mecburiyeti getirilenlerin, söz konusu beyanname, bildirim, form veya belgeleri kanuni süresinin son gününde verememesi veya düzenleyememesi ya da yapılması gereken ödemeleri kanuni süresinde yapamaması durumunda, beyanname, bildirim veya form verme ya da belge düzenleme veya ödeme sürelerinin son gününü kanuni süresinden itibaren 15 günü geçmeyecek şekilde yeniden belirlemeye,</w:t>
      </w:r>
      <w:proofErr w:type="gramEnd"/>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Vergiye gönüllü uyumu artırmak, vergi kayıp ve kaçağı ile mücadele etmek ve tahsilâtta etkinliği artırmak amacıyla mükellefiyet, vergilendirme ve vergiye uyum düzeyine ilişkin yapılacak çalışmalar için her türlü bilgi, veri ve istatistiği toplamak suretiyle oluşturulacak Risk Analizi Sistemi üzerinden risk analizi yapmaya ve vergiye gönüllü uyum düzeyini ölçmeye,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yetkilidir</w:t>
      </w:r>
      <w:proofErr w:type="gramEnd"/>
      <w:r w:rsidRPr="002D1142">
        <w:rPr>
          <w:rFonts w:ascii="Arial" w:eastAsia="Times New Roman" w:hAnsi="Arial" w:cs="Arial"/>
          <w:color w:val="000000"/>
          <w:sz w:val="21"/>
          <w:szCs w:val="21"/>
          <w:lang w:eastAsia="tr-TR"/>
        </w:rPr>
        <w:t>.</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Vergi dairelerince işlem tesis edilmesi gereken işlere ait olan ve tebliği gereken belgeler, ilgili kurumları ile yapılan protokoller çerçevesinde muhataplarına </w:t>
      </w:r>
      <w:proofErr w:type="gramStart"/>
      <w:r w:rsidRPr="002D1142">
        <w:rPr>
          <w:rFonts w:ascii="Arial" w:eastAsia="Times New Roman" w:hAnsi="Arial" w:cs="Arial"/>
          <w:color w:val="000000"/>
          <w:sz w:val="21"/>
          <w:szCs w:val="21"/>
          <w:lang w:eastAsia="tr-TR"/>
        </w:rPr>
        <w:t>4/1/1961</w:t>
      </w:r>
      <w:proofErr w:type="gramEnd"/>
      <w:r w:rsidRPr="002D1142">
        <w:rPr>
          <w:rFonts w:ascii="Arial" w:eastAsia="Times New Roman" w:hAnsi="Arial" w:cs="Arial"/>
          <w:color w:val="000000"/>
          <w:sz w:val="21"/>
          <w:szCs w:val="21"/>
          <w:lang w:eastAsia="tr-TR"/>
        </w:rPr>
        <w:t xml:space="preserve"> tarihli ve 213 sayılı Vergi Usul Kanununun 107/A maddesi hükümlerine göre kurulan teknik altyapı kullanılmak suretiyle Başkanlık tarafından elektronik ortamda tebliğ edilebilir. Elektronik ortamda yapılan tebligat, muhatabın elektronik adresine ulaştığı tarihi izleyen beşinci günün sonunda yapılmış sayılır. Bu şekilde yapılan tebligatlar, </w:t>
      </w:r>
      <w:proofErr w:type="gramStart"/>
      <w:r w:rsidRPr="002D1142">
        <w:rPr>
          <w:rFonts w:ascii="Arial" w:eastAsia="Times New Roman" w:hAnsi="Arial" w:cs="Arial"/>
          <w:color w:val="000000"/>
          <w:sz w:val="21"/>
          <w:szCs w:val="21"/>
          <w:lang w:eastAsia="tr-TR"/>
        </w:rPr>
        <w:t>11/2/1959</w:t>
      </w:r>
      <w:proofErr w:type="gramEnd"/>
      <w:r w:rsidRPr="002D1142">
        <w:rPr>
          <w:rFonts w:ascii="Arial" w:eastAsia="Times New Roman" w:hAnsi="Arial" w:cs="Arial"/>
          <w:color w:val="000000"/>
          <w:sz w:val="21"/>
          <w:szCs w:val="21"/>
          <w:lang w:eastAsia="tr-TR"/>
        </w:rPr>
        <w:t xml:space="preserve"> tarihli ve 7201 sayılı Tebligat Kanunu hükümlerine göre yapılmış tebliğ yerine geçer."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51</w:t>
      </w:r>
      <w:r w:rsidRPr="002D1142">
        <w:rPr>
          <w:rFonts w:ascii="Arial" w:eastAsia="Times New Roman" w:hAnsi="Arial" w:cs="Arial"/>
          <w:color w:val="000000"/>
          <w:sz w:val="21"/>
          <w:szCs w:val="21"/>
          <w:lang w:eastAsia="tr-TR"/>
        </w:rPr>
        <w:t> - 5345 sayılı Kanunun 29 uncu maddesinin yedinci fıkrasında yer alan "tam veya kısmi zamanlı sözleşmeli personel" ibaresi "veya tam ya da kısmi zamanlı sözleşmeli bilişim personeli" şeklinde değiştirilmiş ve maddeye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"Devlet gelir uzmanlığına atandıktan sonra bu unvanda en az beş yıl hizmeti bulunanlar sınava tabi tutulmadan müdür olarak atanabilirler."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52</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19/10/2005</w:t>
      </w:r>
      <w:proofErr w:type="gramEnd"/>
      <w:r w:rsidRPr="002D1142">
        <w:rPr>
          <w:rFonts w:ascii="Arial" w:eastAsia="Times New Roman" w:hAnsi="Arial" w:cs="Arial"/>
          <w:color w:val="000000"/>
          <w:sz w:val="21"/>
          <w:szCs w:val="21"/>
          <w:lang w:eastAsia="tr-TR"/>
        </w:rPr>
        <w:t xml:space="preserve"> tarihli ve 5411 sayılı Bankacılık Kanununa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35 - Geçici 32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 hükümleri, bu maddenin yayımı tarihinden itibaren iki yıl süreyle uygulanır. Bu süreyi iki yıl daha uzatmaya Cumhurbaşkanı yetkilidir."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53</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31/5/2006</w:t>
      </w:r>
      <w:proofErr w:type="gramEnd"/>
      <w:r w:rsidRPr="002D1142">
        <w:rPr>
          <w:rFonts w:ascii="Arial" w:eastAsia="Times New Roman" w:hAnsi="Arial" w:cs="Arial"/>
          <w:color w:val="000000"/>
          <w:sz w:val="21"/>
          <w:szCs w:val="21"/>
          <w:lang w:eastAsia="tr-TR"/>
        </w:rPr>
        <w:t xml:space="preserve"> tarihli ve 5510 sayılı Sosyal Sigortalar ve Genel Sağlık Sigortası Kanununun geçici 41 inci maddesinin birinci fıkrasının birinci cümlesinde yer alan "31/12/2023" ibaresi "31/12/2028"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54</w:t>
      </w:r>
      <w:r w:rsidRPr="002D1142">
        <w:rPr>
          <w:rFonts w:ascii="Arial" w:eastAsia="Times New Roman" w:hAnsi="Arial" w:cs="Arial"/>
          <w:color w:val="000000"/>
          <w:sz w:val="21"/>
          <w:szCs w:val="21"/>
          <w:lang w:eastAsia="tr-TR"/>
        </w:rPr>
        <w:t> - 5510 sayılı Kanunun geçici 98 inci maddesinin dördüncü fıkrası yürürlükten kaldırılmıştır.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55</w:t>
      </w:r>
      <w:r w:rsidRPr="002D1142">
        <w:rPr>
          <w:rFonts w:ascii="Arial" w:eastAsia="Times New Roman" w:hAnsi="Arial" w:cs="Arial"/>
          <w:color w:val="000000"/>
          <w:sz w:val="21"/>
          <w:szCs w:val="21"/>
          <w:lang w:eastAsia="tr-TR"/>
        </w:rPr>
        <w:t> - 5510 sayılı Kanuna aşağıdaki geçici madde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99 - 2023 yılında götürü bedel üzerinden hizmet alım sözleşmesi yapılmış kamu üniversite sağlık hizmeti sunucularının Kuruma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xml:space="preserve"> tarihine kadar bu sözleşme kapsamında verdikleri tedavi hizmetlerine ilişkin toplam tahakkuk tutarının götürü bedel sözleşme tutarından düşük olması durumunda, aradaki fark terkin edilir. Terkin edilen tutar, Bakanlık bütçesine bu amaçla tahsis edilecek ödenekten karşılanır.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maddeye ilişkin usul ve esaslar Hazine ve Maliye Bakanlığının görüşü alınarak Kurumca belirlenir."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lastRenderedPageBreak/>
        <w:t>Madde 56</w:t>
      </w:r>
      <w:r w:rsidRPr="002D1142">
        <w:rPr>
          <w:rFonts w:ascii="Arial" w:eastAsia="Times New Roman" w:hAnsi="Arial" w:cs="Arial"/>
          <w:color w:val="000000"/>
          <w:sz w:val="21"/>
          <w:szCs w:val="21"/>
          <w:lang w:eastAsia="tr-TR"/>
        </w:rPr>
        <w:t> - 5510 sayılı Kanuna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100 - Bu Kanunun 60 </w:t>
      </w:r>
      <w:proofErr w:type="spellStart"/>
      <w:r w:rsidRPr="002D1142">
        <w:rPr>
          <w:rFonts w:ascii="Arial" w:eastAsia="Times New Roman" w:hAnsi="Arial" w:cs="Arial"/>
          <w:color w:val="000000"/>
          <w:sz w:val="21"/>
          <w:szCs w:val="21"/>
          <w:lang w:eastAsia="tr-TR"/>
        </w:rPr>
        <w:t>ıncı</w:t>
      </w:r>
      <w:proofErr w:type="spellEnd"/>
      <w:r w:rsidRPr="002D1142">
        <w:rPr>
          <w:rFonts w:ascii="Arial" w:eastAsia="Times New Roman" w:hAnsi="Arial" w:cs="Arial"/>
          <w:color w:val="000000"/>
          <w:sz w:val="21"/>
          <w:szCs w:val="21"/>
          <w:lang w:eastAsia="tr-TR"/>
        </w:rPr>
        <w:t xml:space="preserve"> maddesinin birinci fıkrasının (g) bendi kapsamında </w:t>
      </w:r>
      <w:proofErr w:type="gramStart"/>
      <w:r w:rsidRPr="002D1142">
        <w:rPr>
          <w:rFonts w:ascii="Arial" w:eastAsia="Times New Roman" w:hAnsi="Arial" w:cs="Arial"/>
          <w:color w:val="000000"/>
          <w:sz w:val="21"/>
          <w:szCs w:val="21"/>
          <w:lang w:eastAsia="tr-TR"/>
        </w:rPr>
        <w:t>1/1/2014</w:t>
      </w:r>
      <w:proofErr w:type="gramEnd"/>
      <w:r w:rsidRPr="002D1142">
        <w:rPr>
          <w:rFonts w:ascii="Arial" w:eastAsia="Times New Roman" w:hAnsi="Arial" w:cs="Arial"/>
          <w:color w:val="000000"/>
          <w:sz w:val="21"/>
          <w:szCs w:val="21"/>
          <w:lang w:eastAsia="tr-TR"/>
        </w:rPr>
        <w:t xml:space="preserve"> öncesine ait olup ödenmemiş genel sağlık sigortası primleri ile gecikme cezası ve gecikme zammı gibi feri alacaklarının tamamının tahsilinden vazgeçilir. Bu maddenin yayımlandığı tarihe kadar söz konusu süreler için ödenmiş olan primler iade ve mahsup edilmez."</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57</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13/6/2006</w:t>
      </w:r>
      <w:proofErr w:type="gramEnd"/>
      <w:r w:rsidRPr="002D1142">
        <w:rPr>
          <w:rFonts w:ascii="Arial" w:eastAsia="Times New Roman" w:hAnsi="Arial" w:cs="Arial"/>
          <w:color w:val="000000"/>
          <w:sz w:val="21"/>
          <w:szCs w:val="21"/>
          <w:lang w:eastAsia="tr-TR"/>
        </w:rPr>
        <w:t xml:space="preserve"> tarihli ve 5520 sayılı Kurumlar Vergisi Kanununun 4 üncü maddesinin birinci fıkrasının (p) bendinde yer alan "kurumlar." ibaresi "kurumlar ile katılım bankalarının ortağı olduğu ve katılım bankacılığı ilke ve esaslarına uygun her türlü finansman için kefalet vermek amacıyla kurulan Katılım Finans Kefalet Anonim Şirketi."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58</w:t>
      </w:r>
      <w:r w:rsidRPr="002D1142">
        <w:rPr>
          <w:rFonts w:ascii="Arial" w:eastAsia="Times New Roman" w:hAnsi="Arial" w:cs="Arial"/>
          <w:color w:val="000000"/>
          <w:sz w:val="21"/>
          <w:szCs w:val="21"/>
          <w:lang w:eastAsia="tr-TR"/>
        </w:rPr>
        <w:t> - 5520 sayılı Kanunun 5 inci maddesinin birinci fıkrasının (b) bendinin ikinci paragrafından sonra gelmek üzere aşağıdaki paragraf eklenmiş ve ikinci fıkrası aşağıdaki şekilde değiştirilmiştir.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"Kanuni ve iş merkezi Türkiye’de bulunmayan anonim ve </w:t>
      </w:r>
      <w:proofErr w:type="spellStart"/>
      <w:r w:rsidRPr="002D1142">
        <w:rPr>
          <w:rFonts w:ascii="Arial" w:eastAsia="Times New Roman" w:hAnsi="Arial" w:cs="Arial"/>
          <w:color w:val="000000"/>
          <w:sz w:val="21"/>
          <w:szCs w:val="21"/>
          <w:lang w:eastAsia="tr-TR"/>
        </w:rPr>
        <w:t>limited</w:t>
      </w:r>
      <w:proofErr w:type="spellEnd"/>
      <w:r w:rsidRPr="002D1142">
        <w:rPr>
          <w:rFonts w:ascii="Arial" w:eastAsia="Times New Roman" w:hAnsi="Arial" w:cs="Arial"/>
          <w:color w:val="000000"/>
          <w:sz w:val="21"/>
          <w:szCs w:val="21"/>
          <w:lang w:eastAsia="tr-TR"/>
        </w:rPr>
        <w:t xml:space="preserve"> şirket niteliğindeki yabancı kurumların sermayesine iştirak eden kurumların, bu iştiraklerinden elde ettikleri iştirak kazançları için istisna oranı, iştirak payını elinde tutan şirketin yurt dışı iştirakin ödenmiş sermayesinin en az %50’sine sahip olması ve kazancın elde edildiği hesap dönemine ilişkin kurumlar vergisi beyannamesinin verilmesi gereken tarihe kadar Türkiye’ye transfer edilmesi şartıyla, bu bentte belirtilen diğer şartların sağlanması koşulu aranmaksızın %50 olarak uygulanır."</w:t>
      </w:r>
      <w:proofErr w:type="gramEnd"/>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"(2) Cumhurbaşkanı, bu maddede yer alan; vergi yüküne ilişkin oranları ayrı ayrı veya birlikte sıfıra kadar indirmeye veya kurumlar vergisi oranına kadar artırmaya, diğer oranları ayrı ayrı veya birlikte sıfıra kadar indirmeye veya %100’e kadar artırmaya, Hazine ve Maliye Bakanlığı, bu maddedeki istisnaların uygulanmasına ilişkin usul ve esasları belirlemeye yetkilidir."</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59</w:t>
      </w:r>
      <w:r w:rsidRPr="002D1142">
        <w:rPr>
          <w:rFonts w:ascii="Arial" w:eastAsia="Times New Roman" w:hAnsi="Arial" w:cs="Arial"/>
          <w:color w:val="000000"/>
          <w:sz w:val="21"/>
          <w:szCs w:val="21"/>
          <w:lang w:eastAsia="tr-TR"/>
        </w:rPr>
        <w:t> - 5520 sayılı Kanunun 10 uncu maddesinin birinci fıkrasının (ğ) bendinin; birinci paragrafında yer alan "kazancın %50’si." ibaresi "kazancın, elde edildiği hesap dönemine ilişkin kurumlar vergisi beyannamesinin verilmesi gereken tarihe kadar tamamının Türkiye’ye transfer edilmesi şartıyla, %80’i." şeklinde ve üçüncü paragrafında yer alan "%100’e kadar artırmaya" ibaresi "%100’e kadar artırmaya ve Türkiye’ye transfer edilecek kazanç tutarını sıfıra kadar indirmeye veya kanuni seviyesine kadar artırmaya" şeklinde değiştirilmiştir.</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60</w:t>
      </w:r>
      <w:r w:rsidRPr="002D1142">
        <w:rPr>
          <w:rFonts w:ascii="Arial" w:eastAsia="Times New Roman" w:hAnsi="Arial" w:cs="Arial"/>
          <w:color w:val="000000"/>
          <w:sz w:val="21"/>
          <w:szCs w:val="21"/>
          <w:lang w:eastAsia="tr-TR"/>
        </w:rPr>
        <w:t> - 5520 sayılı Kanunun 15 inci maddesinin dördüncü fıkrasında yer alan "farklılaştırmaya yetkilidir." ibaresi "farklılaştırmaya; birinci fıkranın (a) bendi kapsamındaki vergi kesintisi oranını, işin; kamu kurum ve kuruluşları ile bunlara bağlı, ilgili ve ilişkili kurumlara taahhüt edilip edilmemesine ve bunların genel veya özel bütçeli idare kapsamında olup olmamasına, süresine, nev’ine ve yüklenicinin; ana yüklenici, alt yüklenici ya da tam ve dar mükellef olmasına göre ayrı ayrı veya birlikte belirlemeye yetkilidir." şeklinde değiştirilmiştir.</w:t>
      </w:r>
      <w:proofErr w:type="gramEnd"/>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61</w:t>
      </w:r>
      <w:r w:rsidRPr="002D1142">
        <w:rPr>
          <w:rFonts w:ascii="Arial" w:eastAsia="Times New Roman" w:hAnsi="Arial" w:cs="Arial"/>
          <w:color w:val="000000"/>
          <w:sz w:val="21"/>
          <w:szCs w:val="21"/>
          <w:lang w:eastAsia="tr-TR"/>
        </w:rPr>
        <w:t> - 5520 sayılı Kanunun 30 uncu maddesinin sekizinci fıkrasında yer alan "artırmaya yetkilidir." ibaresi "artırmaya; birinci fıkranın (a) bendi kapsamındaki vergi kesintisi oranını, işin; kamu kurum ve kuruluşları ile bunlara bağlı, ilgili ve ilişkili kurumlara taahhüt edilip edilmemesine ve bunların genel veya özel bütçeli idare kapsamında olup olmamasına, süresine, nev’ine ve yüklenicinin; ana yüklenici, alt yüklenici ya da tam ve dar mükellef olmasına göre ayrı ayrı veya birlikte belirlemeye yetkilidir." şeklinde değiştirilmiştir.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62</w:t>
      </w:r>
      <w:r w:rsidRPr="002D1142">
        <w:rPr>
          <w:rFonts w:ascii="Arial" w:eastAsia="Times New Roman" w:hAnsi="Arial" w:cs="Arial"/>
          <w:color w:val="000000"/>
          <w:sz w:val="21"/>
          <w:szCs w:val="21"/>
          <w:lang w:eastAsia="tr-TR"/>
        </w:rPr>
        <w:t xml:space="preserve"> - 5520 sayılı Kanunun 32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yedinci fıkrasına aşağıdaki cümle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 xml:space="preserve">"Aracılı ihracat sözleşmesine dayanarak imalatçı veya tedarikçi kurumların, dış ticaret sermaye şirketleri veya </w:t>
      </w:r>
      <w:proofErr w:type="spellStart"/>
      <w:r w:rsidRPr="002D1142">
        <w:rPr>
          <w:rFonts w:ascii="Arial" w:eastAsia="Times New Roman" w:hAnsi="Arial" w:cs="Arial"/>
          <w:color w:val="000000"/>
          <w:sz w:val="21"/>
          <w:szCs w:val="21"/>
          <w:lang w:eastAsia="tr-TR"/>
        </w:rPr>
        <w:t>sektörel</w:t>
      </w:r>
      <w:proofErr w:type="spellEnd"/>
      <w:r w:rsidRPr="002D1142">
        <w:rPr>
          <w:rFonts w:ascii="Arial" w:eastAsia="Times New Roman" w:hAnsi="Arial" w:cs="Arial"/>
          <w:color w:val="000000"/>
          <w:sz w:val="21"/>
          <w:szCs w:val="21"/>
          <w:lang w:eastAsia="tr-TR"/>
        </w:rPr>
        <w:t xml:space="preserve"> dış ticaret şirketleri üzerinden gerçekleştirdikleri ihracat faaliyetlerinden elde ettikleri kazançlarına da bu indirim uygulanır."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63</w:t>
      </w:r>
      <w:r w:rsidRPr="002D1142">
        <w:rPr>
          <w:rFonts w:ascii="Arial" w:eastAsia="Times New Roman" w:hAnsi="Arial" w:cs="Arial"/>
          <w:color w:val="000000"/>
          <w:sz w:val="21"/>
          <w:szCs w:val="21"/>
          <w:lang w:eastAsia="tr-TR"/>
        </w:rPr>
        <w:t> - 5520 sayılı Kanunun geçici 14 üncü maddesinde yer alan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ibareleri "30/6/2024" şeklinde değiştirilmiş ve maddeye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"(9) Cumhurbaşkanı, bu maddede belirtilen </w:t>
      </w:r>
      <w:proofErr w:type="gramStart"/>
      <w:r w:rsidRPr="002D1142">
        <w:rPr>
          <w:rFonts w:ascii="Arial" w:eastAsia="Times New Roman" w:hAnsi="Arial" w:cs="Arial"/>
          <w:color w:val="000000"/>
          <w:sz w:val="21"/>
          <w:szCs w:val="21"/>
          <w:lang w:eastAsia="tr-TR"/>
        </w:rPr>
        <w:t>30/6/2024</w:t>
      </w:r>
      <w:proofErr w:type="gramEnd"/>
      <w:r w:rsidRPr="002D1142">
        <w:rPr>
          <w:rFonts w:ascii="Arial" w:eastAsia="Times New Roman" w:hAnsi="Arial" w:cs="Arial"/>
          <w:color w:val="000000"/>
          <w:sz w:val="21"/>
          <w:szCs w:val="21"/>
          <w:lang w:eastAsia="tr-TR"/>
        </w:rPr>
        <w:t xml:space="preserve"> tarihini, bitim tarihinden itibaren her defasında altı ayı geçmeyen süreler halinde üç defa uzatmaya, kazanç istisnasını sıfıra kadar indirmeye veya kanuni seviyesine kadar artırmaya, istisna oranını; hesap türü, hesapların vadesi ve hesap açılış tarihine göre ayrı ayrı veya birlikte belirlemeye yetkilidir."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64</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14/3/2007</w:t>
      </w:r>
      <w:proofErr w:type="gramEnd"/>
      <w:r w:rsidRPr="002D1142">
        <w:rPr>
          <w:rFonts w:ascii="Arial" w:eastAsia="Times New Roman" w:hAnsi="Arial" w:cs="Arial"/>
          <w:color w:val="000000"/>
          <w:sz w:val="21"/>
          <w:szCs w:val="21"/>
          <w:lang w:eastAsia="tr-TR"/>
        </w:rPr>
        <w:t xml:space="preserve"> tarihli ve 5602 sayılı Şans Oyunları Hâsılatından Alınan Vergi, Fon ve Payların Düzenlenmesi Hakkında Kanunun 4 üncü maddesinin ikinci fıkrasında yer alan "%83’ünden" ibaresi "%93’ünden" şeklinde değiştirilmiştir.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65</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14/12/2009</w:t>
      </w:r>
      <w:proofErr w:type="gramEnd"/>
      <w:r w:rsidRPr="002D1142">
        <w:rPr>
          <w:rFonts w:ascii="Arial" w:eastAsia="Times New Roman" w:hAnsi="Arial" w:cs="Arial"/>
          <w:color w:val="000000"/>
          <w:sz w:val="21"/>
          <w:szCs w:val="21"/>
          <w:lang w:eastAsia="tr-TR"/>
        </w:rPr>
        <w:t xml:space="preserve"> tarihli ve 5941 sayılı Çek Kanununun geçici 3 üncü maddesinin beşinci fıkrasında yer alan "31/12/2023" ibaresi "31/12/2025"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66</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15/2/2011</w:t>
      </w:r>
      <w:proofErr w:type="gramEnd"/>
      <w:r w:rsidRPr="002D1142">
        <w:rPr>
          <w:rFonts w:ascii="Arial" w:eastAsia="Times New Roman" w:hAnsi="Arial" w:cs="Arial"/>
          <w:color w:val="000000"/>
          <w:sz w:val="21"/>
          <w:szCs w:val="21"/>
          <w:lang w:eastAsia="tr-TR"/>
        </w:rPr>
        <w:t xml:space="preserve"> tarihli ve 6112 sayılı Radyo ve Televizyonların Kuruluş ve Yayın Hizmetleri Hakkında Kanunun 3 üncü maddesinin birinci fıkrasına aşağıdaki bentler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w:t>
      </w:r>
      <w:proofErr w:type="spellStart"/>
      <w:r w:rsidRPr="002D1142">
        <w:rPr>
          <w:rFonts w:ascii="Arial" w:eastAsia="Times New Roman" w:hAnsi="Arial" w:cs="Arial"/>
          <w:color w:val="000000"/>
          <w:sz w:val="21"/>
          <w:szCs w:val="21"/>
          <w:lang w:eastAsia="tr-TR"/>
        </w:rPr>
        <w:t>kk</w:t>
      </w:r>
      <w:proofErr w:type="spellEnd"/>
      <w:r w:rsidRPr="002D1142">
        <w:rPr>
          <w:rFonts w:ascii="Arial" w:eastAsia="Times New Roman" w:hAnsi="Arial" w:cs="Arial"/>
          <w:color w:val="000000"/>
          <w:sz w:val="21"/>
          <w:szCs w:val="21"/>
          <w:lang w:eastAsia="tr-TR"/>
        </w:rPr>
        <w:t>) Koşullu erişim: Yayın hizmetlerine abonelik veya başka bir yöntemle önceden izin verilmesi yoluyla koşullu olarak erişimi sağlayan her türlü teknik tedbir ve düzenlemeyi,</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spellStart"/>
      <w:r w:rsidRPr="002D1142">
        <w:rPr>
          <w:rFonts w:ascii="Arial" w:eastAsia="Times New Roman" w:hAnsi="Arial" w:cs="Arial"/>
          <w:color w:val="000000"/>
          <w:sz w:val="21"/>
          <w:szCs w:val="21"/>
          <w:lang w:eastAsia="tr-TR"/>
        </w:rPr>
        <w:t>ll</w:t>
      </w:r>
      <w:proofErr w:type="spellEnd"/>
      <w:r w:rsidRPr="002D1142">
        <w:rPr>
          <w:rFonts w:ascii="Arial" w:eastAsia="Times New Roman" w:hAnsi="Arial" w:cs="Arial"/>
          <w:color w:val="000000"/>
          <w:sz w:val="21"/>
          <w:szCs w:val="21"/>
          <w:lang w:eastAsia="tr-TR"/>
        </w:rPr>
        <w:t>) Net satış: Brüt satışlardan, satış indirimlerinin düşülmesi sonucu kalan tutarı,"</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67</w:t>
      </w:r>
      <w:r w:rsidRPr="002D1142">
        <w:rPr>
          <w:rFonts w:ascii="Arial" w:eastAsia="Times New Roman" w:hAnsi="Arial" w:cs="Arial"/>
          <w:color w:val="000000"/>
          <w:sz w:val="21"/>
          <w:szCs w:val="21"/>
          <w:lang w:eastAsia="tr-TR"/>
        </w:rPr>
        <w:t> - 6112 sayılı Kanunun 41 inci maddesinin birinci fıkrasına (ç) bendinden sonra gelmek üzere aşağıdaki bent eklenmiş, sonraki bentler buna göre teselsül ettirilmiş ve üçüncü fıkrasında yer alan "(ç) bendine" ibaresi "(ç) ve (d) bentlerine" şeklinde değiştirilmiştir.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"d) Koşullu erişim sağlayan medya hizmet sağlayıcı kuruluşlar ve internet platform işletmecilerinin yıllık net satış tutarlarından ayrılacak yüzde </w:t>
      </w:r>
      <w:proofErr w:type="spellStart"/>
      <w:r w:rsidRPr="002D1142">
        <w:rPr>
          <w:rFonts w:ascii="Arial" w:eastAsia="Times New Roman" w:hAnsi="Arial" w:cs="Arial"/>
          <w:color w:val="000000"/>
          <w:sz w:val="21"/>
          <w:szCs w:val="21"/>
          <w:lang w:eastAsia="tr-TR"/>
        </w:rPr>
        <w:t>birbuçuk</w:t>
      </w:r>
      <w:proofErr w:type="spellEnd"/>
      <w:r w:rsidRPr="002D1142">
        <w:rPr>
          <w:rFonts w:ascii="Arial" w:eastAsia="Times New Roman" w:hAnsi="Arial" w:cs="Arial"/>
          <w:color w:val="000000"/>
          <w:sz w:val="21"/>
          <w:szCs w:val="21"/>
          <w:lang w:eastAsia="tr-TR"/>
        </w:rPr>
        <w:t xml:space="preserve"> paylar."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b/>
          <w:bCs/>
          <w:color w:val="000000"/>
          <w:sz w:val="21"/>
          <w:szCs w:val="21"/>
          <w:lang w:eastAsia="tr-TR"/>
        </w:rPr>
        <w:t>Madde 68</w:t>
      </w:r>
      <w:r w:rsidRPr="002D1142">
        <w:rPr>
          <w:rFonts w:ascii="Arial" w:eastAsia="Times New Roman" w:hAnsi="Arial" w:cs="Arial"/>
          <w:color w:val="000000"/>
          <w:sz w:val="21"/>
          <w:szCs w:val="21"/>
          <w:lang w:eastAsia="tr-TR"/>
        </w:rPr>
        <w:t xml:space="preserve"> - 6112 sayılı Kanunun 42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ikinci fıkrasına "yirmisinde" ibaresinden sonra gelmek üzere ", (d) bendinde öngörülen net satış tutarlarından ayrılacak paylar, elde edildikleri yılı takip eden yılın Temmuz ayı sonuna kadar" ibaresi, "kuruluşlar" ibaresinden sonra gelmek üzere "ile internet platform işletmecileri" ibaresi eklenmiş ve altıncı fıkrasında yer alan "ve (ç)" ibaresi ", (ç) ve (d)" şeklinde değiştirilmiştir.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69</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1/12/2011</w:t>
      </w:r>
      <w:proofErr w:type="gramEnd"/>
      <w:r w:rsidRPr="002D1142">
        <w:rPr>
          <w:rFonts w:ascii="Arial" w:eastAsia="Times New Roman" w:hAnsi="Arial" w:cs="Arial"/>
          <w:color w:val="000000"/>
          <w:sz w:val="21"/>
          <w:szCs w:val="21"/>
          <w:lang w:eastAsia="tr-TR"/>
        </w:rPr>
        <w:t xml:space="preserve"> tarihli ve 6253 sayılı Türkiye Büyük Millet Meclisi Başkanlığı İdari Teşkilatı Kanununun 29 uncu maddesinin altıncı fıkrasının (b) bendi aşağıdaki şekilde, </w:t>
      </w:r>
      <w:proofErr w:type="spellStart"/>
      <w:r w:rsidRPr="002D1142">
        <w:rPr>
          <w:rFonts w:ascii="Arial" w:eastAsia="Times New Roman" w:hAnsi="Arial" w:cs="Arial"/>
          <w:color w:val="000000"/>
          <w:sz w:val="21"/>
          <w:szCs w:val="21"/>
          <w:lang w:eastAsia="tr-TR"/>
        </w:rPr>
        <w:t>onikinci</w:t>
      </w:r>
      <w:proofErr w:type="spellEnd"/>
      <w:r w:rsidRPr="002D1142">
        <w:rPr>
          <w:rFonts w:ascii="Arial" w:eastAsia="Times New Roman" w:hAnsi="Arial" w:cs="Arial"/>
          <w:color w:val="000000"/>
          <w:sz w:val="21"/>
          <w:szCs w:val="21"/>
          <w:lang w:eastAsia="tr-TR"/>
        </w:rPr>
        <w:t xml:space="preserve"> fıkrasının (a) bendinde yer alan "Genel Sekreter ve" ibaresi "Genel Sekreter veya en az iki yıl kesintisiz" şeklinde, (b) bendinde yer alan "Başkan olarak" ibaresi "En az iki yıl kesintisiz Başkan olarak" şeklinde, (c) bendi ile yedinci cümlesi aşağıdaki şekilde, aynı fıkranın dördüncü cümlesinde yer alan "Genel Sekreterlik Müşaviri" ibaresi "idari uzman" olarak değiştirilmiş, </w:t>
      </w:r>
      <w:proofErr w:type="spellStart"/>
      <w:r w:rsidRPr="002D1142">
        <w:rPr>
          <w:rFonts w:ascii="Arial" w:eastAsia="Times New Roman" w:hAnsi="Arial" w:cs="Arial"/>
          <w:color w:val="000000"/>
          <w:sz w:val="21"/>
          <w:szCs w:val="21"/>
          <w:lang w:eastAsia="tr-TR"/>
        </w:rPr>
        <w:t>onikinci</w:t>
      </w:r>
      <w:proofErr w:type="spellEnd"/>
      <w:r w:rsidRPr="002D1142">
        <w:rPr>
          <w:rFonts w:ascii="Arial" w:eastAsia="Times New Roman" w:hAnsi="Arial" w:cs="Arial"/>
          <w:color w:val="000000"/>
          <w:sz w:val="21"/>
          <w:szCs w:val="21"/>
          <w:lang w:eastAsia="tr-TR"/>
        </w:rPr>
        <w:t xml:space="preserve"> fıkraya aşağıdaki (ç) bendi eklenmiş, </w:t>
      </w:r>
      <w:proofErr w:type="spellStart"/>
      <w:r w:rsidRPr="002D1142">
        <w:rPr>
          <w:rFonts w:ascii="Arial" w:eastAsia="Times New Roman" w:hAnsi="Arial" w:cs="Arial"/>
          <w:color w:val="000000"/>
          <w:sz w:val="21"/>
          <w:szCs w:val="21"/>
          <w:lang w:eastAsia="tr-TR"/>
        </w:rPr>
        <w:t>onikinci</w:t>
      </w:r>
      <w:proofErr w:type="spellEnd"/>
      <w:r w:rsidRPr="002D1142">
        <w:rPr>
          <w:rFonts w:ascii="Arial" w:eastAsia="Times New Roman" w:hAnsi="Arial" w:cs="Arial"/>
          <w:color w:val="000000"/>
          <w:sz w:val="21"/>
          <w:szCs w:val="21"/>
          <w:lang w:eastAsia="tr-TR"/>
        </w:rPr>
        <w:t xml:space="preserve"> fıkrasının sekizinci cümlesinde yer alan "ile üçüncü cümlesi" ibaresi madde metninden çıkarılmış ve aynı fıkranın ikinci ve üçüncü cümleleri ile aynı maddenin </w:t>
      </w:r>
      <w:proofErr w:type="spellStart"/>
      <w:r w:rsidRPr="002D1142">
        <w:rPr>
          <w:rFonts w:ascii="Arial" w:eastAsia="Times New Roman" w:hAnsi="Arial" w:cs="Arial"/>
          <w:color w:val="000000"/>
          <w:sz w:val="21"/>
          <w:szCs w:val="21"/>
          <w:lang w:eastAsia="tr-TR"/>
        </w:rPr>
        <w:t>onüçüncü</w:t>
      </w:r>
      <w:proofErr w:type="spellEnd"/>
      <w:r w:rsidRPr="002D1142">
        <w:rPr>
          <w:rFonts w:ascii="Arial" w:eastAsia="Times New Roman" w:hAnsi="Arial" w:cs="Arial"/>
          <w:color w:val="000000"/>
          <w:sz w:val="21"/>
          <w:szCs w:val="21"/>
          <w:lang w:eastAsia="tr-TR"/>
        </w:rPr>
        <w:t xml:space="preserve"> fıkrasının ikinci cümlesi yürürlükten kaldırılmıştır.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İdari, Mali ve Teknik Hizmetlerden, Bilgi ve Bilişim Hizmetlerinden sorumlu Genel Sekreter Yardımcıları,"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"c) Başkan Yardımcısı olarak görev yapanlar görevden alındıklarında,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1) Daha önce İdari Teşkilatta mesleğe özel yarışma sınavı ile giren ve belirli süreli meslek içi eğitimden sonra özel bir yeterlik sınavı sonucunda atanmış olanlar ile iç denetçi ve hukuk müşaviri unvanlı kadrolarda bulunanlar, daha önceki bulundukları anılan kadrolarına,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2) (1) numaralı alt bent kapsamında yer almayanlar, Başkan Yardımcısı kadrosunda kesintisiz en az iki yıl görev yapmış olmaları halinde idari uzman kadrolarına,"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fıkra uyarınca idari uzman kadrolarına atananlar, İdari Teşkilatta görev yapan mali hizmetler uzmanı kadrosuna denktir ve idari uzman kadrosunda bulunanlara, emsali olarak belirlenen mali hizmetler uzmanına mali ve sosyal hak ve yardımlar ile diğer özlük hakları kapsamında yapılan ödemeler aynı usul ve esaslar çerçevesinde ödenir."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"ç) (a) ve (b) bentleri kapsamına girmeyenler ile (c) bendinin (1) ve (2) numaralı alt bentleri kapsamına girmeyenler görevden alındıklarında İdari Teşkilatta durumlarına uygun kadrolara,"</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70</w:t>
      </w:r>
      <w:r w:rsidRPr="002D1142">
        <w:rPr>
          <w:rFonts w:ascii="Arial" w:eastAsia="Times New Roman" w:hAnsi="Arial" w:cs="Arial"/>
          <w:color w:val="000000"/>
          <w:sz w:val="21"/>
          <w:szCs w:val="21"/>
          <w:lang w:eastAsia="tr-TR"/>
        </w:rPr>
        <w:t> - 6253 sayılı Kanuna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15 - (1) </w:t>
      </w:r>
      <w:proofErr w:type="gramStart"/>
      <w:r w:rsidRPr="002D1142">
        <w:rPr>
          <w:rFonts w:ascii="Arial" w:eastAsia="Times New Roman" w:hAnsi="Arial" w:cs="Arial"/>
          <w:color w:val="000000"/>
          <w:sz w:val="21"/>
          <w:szCs w:val="21"/>
          <w:lang w:eastAsia="tr-TR"/>
        </w:rPr>
        <w:t>5/7/2022</w:t>
      </w:r>
      <w:proofErr w:type="gramEnd"/>
      <w:r w:rsidRPr="002D1142">
        <w:rPr>
          <w:rFonts w:ascii="Arial" w:eastAsia="Times New Roman" w:hAnsi="Arial" w:cs="Arial"/>
          <w:color w:val="000000"/>
          <w:sz w:val="21"/>
          <w:szCs w:val="21"/>
          <w:lang w:eastAsia="tr-TR"/>
        </w:rPr>
        <w:t xml:space="preserve"> tarihi ile bu maddenin yürürlüğe girdiği tarih arasında İdari Teşkilatta görev yapan Genel Sekreter Yardımcısı, Başkan ve Başkan Yardımcılarının bu maddenin yürürlük tarihinden sonra görevden alınması durumunda, 1/7/2022 tarihli ve 7417 sayılı Kanunun 62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 hükümleri uygulanır ve anılan Kanunun 62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 uyarınca müşavirlik kadrolarına atanmış olanların hakkı saklı tutulur."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71</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20/6/2012</w:t>
      </w:r>
      <w:proofErr w:type="gramEnd"/>
      <w:r w:rsidRPr="002D1142">
        <w:rPr>
          <w:rFonts w:ascii="Arial" w:eastAsia="Times New Roman" w:hAnsi="Arial" w:cs="Arial"/>
          <w:color w:val="000000"/>
          <w:sz w:val="21"/>
          <w:szCs w:val="21"/>
          <w:lang w:eastAsia="tr-TR"/>
        </w:rPr>
        <w:t xml:space="preserve"> tarihli ve 6331 sayılı İş Sağlığı ve Güvenliği Kanununun 38 inci maddesinin birinci fıkrasının (a) bendinin (1) numaralı alt bendinde yer alan "31/12/2023" ibaresi "31/12/2024"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72</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5/4/2023</w:t>
      </w:r>
      <w:proofErr w:type="gramEnd"/>
      <w:r w:rsidRPr="002D1142">
        <w:rPr>
          <w:rFonts w:ascii="Arial" w:eastAsia="Times New Roman" w:hAnsi="Arial" w:cs="Arial"/>
          <w:color w:val="000000"/>
          <w:sz w:val="21"/>
          <w:szCs w:val="21"/>
          <w:lang w:eastAsia="tr-TR"/>
        </w:rPr>
        <w:t xml:space="preserve"> tarihli ve 7452 sayılı Olağanüstü Hal Kapsamında Yerleşme ve Yapılaşmaya İlişkin Cumhurbaşkanlığı Kararnamesinin Kabul Edilmesine Dair Kanuna aşağıdaki geçici madde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1 - (1) </w:t>
      </w:r>
      <w:proofErr w:type="gramStart"/>
      <w:r w:rsidRPr="002D1142">
        <w:rPr>
          <w:rFonts w:ascii="Arial" w:eastAsia="Times New Roman" w:hAnsi="Arial" w:cs="Arial"/>
          <w:color w:val="000000"/>
          <w:sz w:val="21"/>
          <w:szCs w:val="21"/>
          <w:lang w:eastAsia="tr-TR"/>
        </w:rPr>
        <w:t>31/12/2025</w:t>
      </w:r>
      <w:proofErr w:type="gramEnd"/>
      <w:r w:rsidRPr="002D1142">
        <w:rPr>
          <w:rFonts w:ascii="Arial" w:eastAsia="Times New Roman" w:hAnsi="Arial" w:cs="Arial"/>
          <w:color w:val="000000"/>
          <w:sz w:val="21"/>
          <w:szCs w:val="21"/>
          <w:lang w:eastAsia="tr-TR"/>
        </w:rPr>
        <w:t xml:space="preserve"> tarihine kadar, 6/2/2023 tarihinde vuku bulan depremler dolayısıyla genel hayata etkili afet bölgesi kabul edilen yerlerde; kapsamı yapı malzemeleri ve yapım işleriyle sınırlı olmak üzere, Çevre, Şehircilik ve İklim Değişikliği Bakanlığı veya Ticaret Bakanlığınca 14/1/2015 tarihli ve 6585 sayılı Perakende Ticaretin Düzenlenmesi Hakkında Kanunun ek 1 inci maddesinin birinci fıkrasına aykırı hareket edildiğinin tespit edilmesi halinde, ilgililerine aynı Kanunun 18 inci maddesinin birinci fıkrasının (k) bendine göre Haksız Fiyat Değerlendirme Kurulunca verilecek idari para cezası on katı olarak uygulanır."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73</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27/6/1989</w:t>
      </w:r>
      <w:proofErr w:type="gramEnd"/>
      <w:r w:rsidRPr="002D1142">
        <w:rPr>
          <w:rFonts w:ascii="Arial" w:eastAsia="Times New Roman" w:hAnsi="Arial" w:cs="Arial"/>
          <w:color w:val="000000"/>
          <w:sz w:val="21"/>
          <w:szCs w:val="21"/>
          <w:lang w:eastAsia="tr-TR"/>
        </w:rPr>
        <w:t xml:space="preserve"> tarihli ve 375 sayılı Kanun Hükmünde Kararnamenin ek 26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maddesinin üçüncü fıkrasının ikinci cümlesi yürürlükten kaldırılmıştır.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74</w:t>
      </w:r>
      <w:r w:rsidRPr="002D1142">
        <w:rPr>
          <w:rFonts w:ascii="Arial" w:eastAsia="Times New Roman" w:hAnsi="Arial" w:cs="Arial"/>
          <w:color w:val="000000"/>
          <w:sz w:val="21"/>
          <w:szCs w:val="21"/>
          <w:lang w:eastAsia="tr-TR"/>
        </w:rPr>
        <w:t xml:space="preserve"> - 375 sayılı Kanun Hükmünde Kararnamenin ek 27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üçüncü fıkrasının ikinci cümlesi yürürlükten kaldırılmıştır.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75</w:t>
      </w:r>
      <w:r w:rsidRPr="002D1142">
        <w:rPr>
          <w:rFonts w:ascii="Arial" w:eastAsia="Times New Roman" w:hAnsi="Arial" w:cs="Arial"/>
          <w:color w:val="000000"/>
          <w:sz w:val="21"/>
          <w:szCs w:val="21"/>
          <w:lang w:eastAsia="tr-TR"/>
        </w:rPr>
        <w:t> - 375 sayılı Kanun Hükmünde Kararnamenin ek 29 uncu maddesi aşağıdaki şekilde değiştirilmiştir.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"Ek Madde 29 - Kamu kurum ve kuruluşlarının teşkilatlanmasına ilişkin Cumhurbaşkanlığı kararnamelerinde yer alan yönetim kurulu, denetim kurulu, tasfiye kurulu, danışma kurulu üyelikleri ile komisyon, heyet, komite ve benzeri organlarda görev alanlara, ayda dördü geçmemek üzere her bir toplantı için (9000) gösterge rakamına kadar Cumhurbaşkanınca belirlenecek gösterge rakamının memur aylık katsayısı ile çarpımı sonucunda tespit edilecek tutarda, damga vergisi hariç herhangi bir vergi ve kesintiye tabi tutulmaksızın huzur hakkı ödenebilir."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lastRenderedPageBreak/>
        <w:t>Madde 76</w:t>
      </w:r>
      <w:r w:rsidRPr="002D1142">
        <w:rPr>
          <w:rFonts w:ascii="Arial" w:eastAsia="Times New Roman" w:hAnsi="Arial" w:cs="Arial"/>
          <w:color w:val="000000"/>
          <w:sz w:val="21"/>
          <w:szCs w:val="21"/>
          <w:lang w:eastAsia="tr-TR"/>
        </w:rPr>
        <w:t> - 375 sayılı Kanun Hükmünde Kararnamenin ek 30 uncu maddesi başlığıyla birlikte aşağıdaki şekilde değiştirilmiş ve maddeye bağlı (VI) sayılı Cetvel Kanun Hükmünde Kararnameye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"Bazı kadrolara karşılık belirlenmesi"</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"Ek Madde 30 - Ekli (VI) sayılı Cetvelde yer alan devlet memuru kadroları mali ve sosyal hak ve yardımlar ile diğer özlük hakları bakımından karşılarında gösterilen kadrolara denktir. Bu kadrolarda bulunanlara, karşılık gösterilen kadroda bulunan emsali personele mali ve sosyal hak ve yardımlar ile diğer özlük hakları kapsamında yapılan ödemeler aynı usul ve esaslar çerçevesinde ödenir.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(VI) sayılı Cetvelin 44 üncü ile 45 inci sıralarında yer alanlar 657 sayılı Kanunun 36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maddesinin "Ortak Hükümler" bölümünün (A) fıkrasının (11) numaralı bendi hükmünden aynı usul ve esaslar çerçevesinde yararlanırlar."</w:t>
      </w:r>
    </w:p>
    <w:p w:rsidR="002D1142" w:rsidRPr="002D1142" w:rsidRDefault="002D1142" w:rsidP="002D1142">
      <w:pPr>
        <w:shd w:val="clear" w:color="auto" w:fill="FFFFFF"/>
        <w:spacing w:before="60" w:after="75" w:line="300" w:lineRule="atLeast"/>
        <w:ind w:left="135" w:right="135"/>
        <w:jc w:val="center"/>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"(VI) SAYILI CETVEL</w:t>
      </w:r>
    </w:p>
    <w:tbl>
      <w:tblPr>
        <w:tblW w:w="0" w:type="auto"/>
        <w:jc w:val="center"/>
        <w:tblCellMar>
          <w:left w:w="0" w:type="dxa"/>
          <w:right w:w="0" w:type="dxa"/>
        </w:tblCellMar>
        <w:tblLook w:val="04A0" w:firstRow="1" w:lastRow="0" w:firstColumn="1" w:lastColumn="0" w:noHBand="0" w:noVBand="1"/>
      </w:tblPr>
      <w:tblGrid>
        <w:gridCol w:w="1006"/>
        <w:gridCol w:w="4412"/>
        <w:gridCol w:w="3634"/>
      </w:tblGrid>
      <w:tr w:rsidR="002D1142" w:rsidRPr="002D1142" w:rsidTr="002D1142">
        <w:trPr>
          <w:trHeight w:val="480"/>
          <w:jc w:val="center"/>
        </w:trPr>
        <w:tc>
          <w:tcPr>
            <w:tcW w:w="1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b/>
                <w:bCs/>
                <w:sz w:val="24"/>
                <w:szCs w:val="24"/>
                <w:lang w:eastAsia="tr-TR"/>
              </w:rPr>
              <w:t>Sıra No</w:t>
            </w:r>
          </w:p>
        </w:tc>
        <w:tc>
          <w:tcPr>
            <w:tcW w:w="5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rPr>
                <w:rFonts w:ascii="Times New Roman" w:eastAsia="Times New Roman" w:hAnsi="Times New Roman" w:cs="Times New Roman"/>
                <w:sz w:val="24"/>
                <w:szCs w:val="24"/>
                <w:lang w:eastAsia="tr-TR"/>
              </w:rPr>
            </w:pPr>
            <w:r w:rsidRPr="002D1142">
              <w:rPr>
                <w:rFonts w:ascii="Times New Roman" w:eastAsia="Times New Roman" w:hAnsi="Times New Roman" w:cs="Times New Roman"/>
                <w:b/>
                <w:bCs/>
                <w:sz w:val="24"/>
                <w:szCs w:val="24"/>
                <w:lang w:eastAsia="tr-TR"/>
              </w:rPr>
              <w:t>Kadro</w:t>
            </w:r>
          </w:p>
        </w:tc>
        <w:tc>
          <w:tcPr>
            <w:tcW w:w="43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rPr>
                <w:rFonts w:ascii="Times New Roman" w:eastAsia="Times New Roman" w:hAnsi="Times New Roman" w:cs="Times New Roman"/>
                <w:sz w:val="24"/>
                <w:szCs w:val="24"/>
                <w:lang w:eastAsia="tr-TR"/>
              </w:rPr>
            </w:pPr>
            <w:r w:rsidRPr="002D1142">
              <w:rPr>
                <w:rFonts w:ascii="Times New Roman" w:eastAsia="Times New Roman" w:hAnsi="Times New Roman" w:cs="Times New Roman"/>
                <w:b/>
                <w:bCs/>
                <w:sz w:val="24"/>
                <w:szCs w:val="24"/>
                <w:lang w:eastAsia="tr-TR"/>
              </w:rPr>
              <w:t>Denk Alınacak Kadro</w:t>
            </w:r>
          </w:p>
        </w:tc>
      </w:tr>
      <w:tr w:rsidR="002D1142" w:rsidRPr="002D1142" w:rsidTr="002D1142">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Yurt Hizmetleri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Defterdar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Gençlik Hizmetleri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Defterdar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Spor Hizmetleri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Defterdar Yardımcısı</w:t>
            </w:r>
          </w:p>
        </w:tc>
      </w:tr>
      <w:tr w:rsidR="002D1142" w:rsidRPr="002D1142" w:rsidTr="002D1142">
        <w:trPr>
          <w:trHeight w:val="40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Hazine ve Maliye Bakanlığında Teftiş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 Rehberlik ve Teftiş Başkanı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Hazine ve Maliye Bakanlığında Teftiş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Vergi Denetim Kurulu Başkan Yardımcısı</w:t>
            </w:r>
          </w:p>
        </w:tc>
      </w:tr>
      <w:tr w:rsidR="002D1142" w:rsidRPr="002D1142" w:rsidTr="002D1142">
        <w:trPr>
          <w:trHeight w:val="12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Hazine Kontrolörleri Kurulu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Vergi Denetim Kurulu Başkan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Hudut Mülki İdare Amiri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Vali Yardımcısı</w:t>
            </w:r>
          </w:p>
        </w:tc>
      </w:tr>
      <w:tr w:rsidR="002D1142" w:rsidRPr="002D1142" w:rsidTr="002D1142">
        <w:trPr>
          <w:trHeight w:val="1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İdare ve Denetim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İl Mahalli İdareler Müdürü</w:t>
            </w:r>
          </w:p>
        </w:tc>
      </w:tr>
      <w:tr w:rsidR="002D1142" w:rsidRPr="002D1142" w:rsidTr="002D1142">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 xml:space="preserve">Alevi-Bektaşi Kültür ve </w:t>
            </w:r>
            <w:proofErr w:type="spellStart"/>
            <w:r w:rsidRPr="002D1142">
              <w:rPr>
                <w:rFonts w:ascii="Times New Roman" w:eastAsia="Times New Roman" w:hAnsi="Times New Roman" w:cs="Times New Roman"/>
                <w:sz w:val="24"/>
                <w:szCs w:val="24"/>
                <w:lang w:eastAsia="tr-TR"/>
              </w:rPr>
              <w:t>Cemevi</w:t>
            </w:r>
            <w:proofErr w:type="spellEnd"/>
            <w:r w:rsidRPr="002D1142">
              <w:rPr>
                <w:rFonts w:ascii="Times New Roman" w:eastAsia="Times New Roman" w:hAnsi="Times New Roman" w:cs="Times New Roman"/>
                <w:sz w:val="24"/>
                <w:szCs w:val="24"/>
                <w:lang w:eastAsia="tr-TR"/>
              </w:rPr>
              <w:t xml:space="preserve">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Strateji Geliştirme Başkanı</w:t>
            </w:r>
          </w:p>
        </w:tc>
      </w:tr>
      <w:tr w:rsidR="002D1142" w:rsidRPr="002D1142" w:rsidTr="002D1142">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 xml:space="preserve">Alevi-Bektaşi Kültür ve </w:t>
            </w:r>
            <w:proofErr w:type="spellStart"/>
            <w:r w:rsidRPr="002D1142">
              <w:rPr>
                <w:rFonts w:ascii="Times New Roman" w:eastAsia="Times New Roman" w:hAnsi="Times New Roman" w:cs="Times New Roman"/>
                <w:sz w:val="24"/>
                <w:szCs w:val="24"/>
                <w:lang w:eastAsia="tr-TR"/>
              </w:rPr>
              <w:t>Cemevi</w:t>
            </w:r>
            <w:proofErr w:type="spellEnd"/>
            <w:r w:rsidRPr="002D1142">
              <w:rPr>
                <w:rFonts w:ascii="Times New Roman" w:eastAsia="Times New Roman" w:hAnsi="Times New Roman" w:cs="Times New Roman"/>
                <w:sz w:val="24"/>
                <w:szCs w:val="24"/>
                <w:lang w:eastAsia="tr-TR"/>
              </w:rPr>
              <w:t xml:space="preserve">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 Genel Müdür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Rami Kışlası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İstanbul Atatürk Kültür Merkezi Müdürü</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Tarihi Alsancak Tekel Fabrikası Kültür ve Sanat Merkez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İstanbul Atatürk Kültür Merkezi Müdürü</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Eğitim Müfettişi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Maarif Müfettişi</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Eğitim Müfettiş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Maarif Müfettiş Yardımcısı</w:t>
            </w:r>
          </w:p>
        </w:tc>
      </w:tr>
      <w:tr w:rsidR="002D1142" w:rsidRPr="002D1142" w:rsidTr="002D1142">
        <w:trPr>
          <w:trHeight w:val="16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Harp Okulu Sekreteri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Fakülte Sekreteri</w:t>
            </w:r>
          </w:p>
        </w:tc>
      </w:tr>
      <w:tr w:rsidR="002D1142" w:rsidRPr="002D1142" w:rsidTr="002D1142">
        <w:trPr>
          <w:trHeight w:val="18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Ulaşım Emniyeti İnceleme Merkezi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 Yardımcısı</w:t>
            </w:r>
          </w:p>
        </w:tc>
      </w:tr>
      <w:tr w:rsidR="002D1142" w:rsidRPr="002D1142" w:rsidTr="002D1142">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Bölge Liman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 Bölge Müdürü</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lastRenderedPageBreak/>
              <w:t>18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Ulusal Deniz Emniyeti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 Bölge Müdürü</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19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Bölge Liman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 Bölge Müdür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Ulusal Deniz Emniyeti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 Bölge Müdür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Devlet Arşivleri Başkanlığında ve Türk İşbirliği ve Koordinasyon Ajansı Başkanlığında Başkanlık Danışmanı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Yurtdışı Türkler ve Akraba Topluluklar Başkanlığında Başkanlık Müşaviri</w:t>
            </w:r>
          </w:p>
        </w:tc>
      </w:tr>
      <w:tr w:rsidR="002D1142" w:rsidRPr="002D1142" w:rsidTr="002D1142">
        <w:trPr>
          <w:trHeight w:val="25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Afet ve Acil Durum Yönetimi Başkanlığında Rehberlik ve Denetim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Sosyal Güvenlik Kurumu Rehberlik ve Teftiş Başkanı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Göç İdaresi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Sosyal Güvenlik Kurumu Başkanı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Göç İdaresi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Sosyal Güvenlik Kurumu Başkan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Göç İdaresi Başkanlığında Rehberlik ve Denetim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Sosyal Güvenlik Kurumu Rehberlik ve Teftiş Başkanı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Başkanlığında Teftiş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Bağımsız Genel Müdürlük Teftiş Kurulu Başkanı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Başkanlığında İstatistik Daire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Gelir İdaresi Daire Başkanı</w:t>
            </w:r>
          </w:p>
        </w:tc>
      </w:tr>
      <w:tr w:rsidR="002D1142" w:rsidRPr="002D1142" w:rsidTr="002D1142">
        <w:trPr>
          <w:trHeight w:val="27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Başkanlığında İstatistik Grup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Gelir İdaresi Grup Başkanı</w:t>
            </w:r>
          </w:p>
        </w:tc>
      </w:tr>
      <w:tr w:rsidR="002D1142" w:rsidRPr="002D1142" w:rsidTr="002D1142">
        <w:trPr>
          <w:trHeight w:val="16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29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Başkanlığında İstatistik Grup Müdürü</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Gelir İdaresi Grup Müdürü</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İklim Değişikliği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Başkanı</w:t>
            </w:r>
          </w:p>
        </w:tc>
      </w:tr>
      <w:tr w:rsidR="002D1142" w:rsidRPr="002D1142" w:rsidTr="002D1142">
        <w:trPr>
          <w:trHeight w:val="1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İklim Değişikliği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Milli Saraylar Müşaviri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Başkanlığı İstatistik Müşaviri</w:t>
            </w:r>
          </w:p>
        </w:tc>
      </w:tr>
      <w:tr w:rsidR="002D1142" w:rsidRPr="002D1142" w:rsidTr="002D1142">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Köşk ve Kasır Amiri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Müdür Yardımcısı</w:t>
            </w:r>
          </w:p>
        </w:tc>
      </w:tr>
      <w:tr w:rsidR="002D1142" w:rsidRPr="002D1142" w:rsidTr="002D1142">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Uzay Ajansı Başkanı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Başkanı</w:t>
            </w:r>
          </w:p>
        </w:tc>
      </w:tr>
      <w:tr w:rsidR="002D1142" w:rsidRPr="002D1142" w:rsidTr="002D1142">
        <w:trPr>
          <w:trHeight w:val="22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Uzay Ajansı Başkan Yardımcısı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Türkiye İstatistik Kurumu Başkan Yardımcısı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36</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Aile Sosyal Destek Uzmanı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İş ve Meslek Danışmanı</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37</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Çağrı Karşılama Memuru</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Bilgisayar İşletmeni</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38</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Gençlik Hizmetleri Memuru</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Yurt Yönetim Memuru</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39</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İletişim Memuru</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Mütercim</w:t>
            </w:r>
          </w:p>
        </w:tc>
      </w:tr>
      <w:tr w:rsidR="002D1142" w:rsidRPr="002D1142" w:rsidTr="002D1142">
        <w:trPr>
          <w:trHeight w:val="1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40</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Muhabir</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Uzman (GİH)</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41</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Sınav Hizmetleri Görevlisi</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Uzman (GİH)</w:t>
            </w:r>
          </w:p>
        </w:tc>
      </w:tr>
      <w:tr w:rsidR="002D1142" w:rsidRPr="002D1142" w:rsidTr="002D1142">
        <w:trPr>
          <w:trHeight w:val="21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42</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Spor Uzmanı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Uzman (GİH)</w:t>
            </w:r>
          </w:p>
        </w:tc>
      </w:tr>
      <w:tr w:rsidR="002D1142" w:rsidRPr="002D1142" w:rsidTr="002D1142">
        <w:trPr>
          <w:trHeight w:val="24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lastRenderedPageBreak/>
              <w:t>43</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Yönetmen</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Uzman (GİH)</w:t>
            </w:r>
          </w:p>
        </w:tc>
      </w:tr>
      <w:tr w:rsidR="002D1142" w:rsidRPr="002D1142" w:rsidTr="002D1142">
        <w:trPr>
          <w:trHeight w:val="210"/>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44</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Bakanlıklar dışındaki kurumlarda Cumhurbaşkanlığı kararnameleriyle unvan itibarıyla ilk kez ihdas edilen ve ek 24 üncü maddenin ikinci fıkrası kapsamında yer alan memur kadroları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İlgisine göre Bağımsız Genel Müdürlük Müfettişi / Bağımsız Genel Müdürlük Müfettiş Yardımcısı</w:t>
            </w:r>
          </w:p>
        </w:tc>
      </w:tr>
      <w:tr w:rsidR="002D1142" w:rsidRPr="002D1142" w:rsidTr="002D1142">
        <w:trPr>
          <w:trHeight w:val="495"/>
          <w:jc w:val="center"/>
        </w:trPr>
        <w:tc>
          <w:tcPr>
            <w:tcW w:w="10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center"/>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45</w:t>
            </w:r>
          </w:p>
        </w:tc>
        <w:tc>
          <w:tcPr>
            <w:tcW w:w="5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jc w:val="both"/>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Cumhurbaşkanlığı kararnameleriyle unvan itibarıyla ilk kez ihdas edilen ve ek 24 üncü maddenin üçüncü fıkrası kapsamında yer alan memur kadroları</w:t>
            </w:r>
          </w:p>
        </w:tc>
        <w:tc>
          <w:tcPr>
            <w:tcW w:w="43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D1142" w:rsidRPr="002D1142" w:rsidRDefault="002D1142" w:rsidP="002D1142">
            <w:pPr>
              <w:spacing w:before="60" w:after="60" w:line="240" w:lineRule="auto"/>
              <w:ind w:left="60" w:right="60"/>
              <w:rPr>
                <w:rFonts w:ascii="Times New Roman" w:eastAsia="Times New Roman" w:hAnsi="Times New Roman" w:cs="Times New Roman"/>
                <w:sz w:val="24"/>
                <w:szCs w:val="24"/>
                <w:lang w:eastAsia="tr-TR"/>
              </w:rPr>
            </w:pPr>
            <w:r w:rsidRPr="002D1142">
              <w:rPr>
                <w:rFonts w:ascii="Times New Roman" w:eastAsia="Times New Roman" w:hAnsi="Times New Roman" w:cs="Times New Roman"/>
                <w:sz w:val="24"/>
                <w:szCs w:val="24"/>
                <w:lang w:eastAsia="tr-TR"/>
              </w:rPr>
              <w:t>İlgisine göre Ürün Denetmeni / Ürün Denetmen Yardımcısı</w:t>
            </w:r>
          </w:p>
        </w:tc>
      </w:tr>
    </w:tbl>
    <w:p w:rsidR="002D1142" w:rsidRPr="002D1142" w:rsidRDefault="002D1142" w:rsidP="002D1142">
      <w:pPr>
        <w:shd w:val="clear" w:color="auto" w:fill="FFFFFF"/>
        <w:spacing w:after="75" w:line="300" w:lineRule="atLeast"/>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77</w:t>
      </w:r>
      <w:r w:rsidRPr="002D1142">
        <w:rPr>
          <w:rFonts w:ascii="Arial" w:eastAsia="Times New Roman" w:hAnsi="Arial" w:cs="Arial"/>
          <w:color w:val="000000"/>
          <w:sz w:val="21"/>
          <w:szCs w:val="21"/>
          <w:lang w:eastAsia="tr-TR"/>
        </w:rPr>
        <w:t> - 375 sayılı Kanun Hükmünde Kararnamenin ek 35 inci maddesinin dokuzuncu fıkrasının (c) bendinin (2) numaralı alt bendi aşağıdaki şekilde değiştirilmiş ve fıkraya aşağıdaki cümle ile maddeye aşağıdaki fıkra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"2) (1) numaralı alt bent kapsamında yer almayanlar, bu bent kapsamındaki kadro, pozisyon ve görevlerde toplam en az üç yıl görev yapmış olmaları halinde görevden alındığı veya görevinin sona erdiği kuruma ait idari uzman unvanlı kadro veya pozisyonlara,"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"Bu fıkranın (a) ve (c) bentlerine göre yapılacak atamalar ve ödemelere ilişkin sürelerin hesabında ek 37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 kapsamına giren kadro, pozisyon ve görevlerde geçirilen süreler de aynı usul ve esaslar çerçevesinde dikkate alınır."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maddenin uygulanmasında ortaya çıkabilecek tereddütleri gidermeye ve uygulamayı yönlendirmeye Cumhurbaşkanlığı yetkilidir."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78</w:t>
      </w:r>
      <w:r w:rsidRPr="002D1142">
        <w:rPr>
          <w:rFonts w:ascii="Arial" w:eastAsia="Times New Roman" w:hAnsi="Arial" w:cs="Arial"/>
          <w:color w:val="000000"/>
          <w:sz w:val="21"/>
          <w:szCs w:val="21"/>
          <w:lang w:eastAsia="tr-TR"/>
        </w:rPr>
        <w:t xml:space="preserve"> - 375 sayılı Kanun Hükmünde Kararnamenin ek 37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maddesinin birinci fıkrasına "ilişkili kuruluşları" ibaresinden sonra gelmek üzere ", Yükseköğretim Kurulu Başkanlığı" ibaresi ve maddeye dördüncü fıkrasından sonra gelmek üzere aşağıdaki fıkralar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"5018 sayılı Kanuna ekli (III) sayılı Cetvelde sayılan düzenleyici ve denetleyici kurumlar ve Tasarruf Mevduatı Sigorta Fonunda, ek göstergesi bakanlık genel müdürü dengi ve üzeri olup ek 35 inci madde kapsamına girmeyen yönetici kadro veya pozisyonlarında bulunanlar hakkında da mülga ek 18 inci maddenin birinci fıkrasının (b) bendi ve bu bende bağlı hükümleri, bunların atamalarının kurumlarının ilişkili olduğu bakanlık kadrolarına yapılması suretiyle uygulanır.</w:t>
      </w:r>
      <w:proofErr w:type="gramEnd"/>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Mülga ek 18 inci maddenin birinci fıkrasının (c) bendinin (2) numaralı alt bendi ile dördüncü fıkra kapsamına girenler hakkında anılan alt bent hükümleri, bunların kurumların idari uzman unvanlı kadro veya pozisyonlarına atanması suretiyle uygulanır.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 ile ek 35 inci madde kapsamında atama yapılan idari uzman unvanlı kadro ve pozisyonlar mali ve sosyal hak ve yardımlar ile diğer özlük hakları bakımından ek 10 uncu madde kapsamına dâhil idarelerin merkez teşkilatlarına ait mali hizmetler uzmanı unvanlı kadroya denktir."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79</w:t>
      </w:r>
      <w:r w:rsidRPr="002D1142">
        <w:rPr>
          <w:rFonts w:ascii="Arial" w:eastAsia="Times New Roman" w:hAnsi="Arial" w:cs="Arial"/>
          <w:color w:val="000000"/>
          <w:sz w:val="21"/>
          <w:szCs w:val="21"/>
          <w:lang w:eastAsia="tr-TR"/>
        </w:rPr>
        <w:t> - 375 sayılı Kanun Hükmünde Kararnamenin ek 38 inci maddesine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maddenin uygulanmasında ortaya çıkabilecek tereddütleri gidermeye ve uygulamayı yönlendirmeye Cumhurbaşkanlığı yetkilidir."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80</w:t>
      </w:r>
      <w:r w:rsidRPr="002D1142">
        <w:rPr>
          <w:rFonts w:ascii="Arial" w:eastAsia="Times New Roman" w:hAnsi="Arial" w:cs="Arial"/>
          <w:color w:val="000000"/>
          <w:sz w:val="21"/>
          <w:szCs w:val="21"/>
          <w:lang w:eastAsia="tr-TR"/>
        </w:rPr>
        <w:t> - 375 sayılı Kanun Hükmünde Kararnamenin geçici 10 uncu maddesine aşağıdaki fıkra eklenmiştir.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lastRenderedPageBreak/>
        <w:t>"Birinci fıkranın (a) bendi kapsamındaki kurumlarda görev yapan ve mali haklarının belirlenmesinde ek 11 inci maddenin yürürlük tarihinden önce yürürlükte bulunan mevzuat hükümleri esas alınanlara fiilen yapılması öngörülen her türlü ödemeler toplamı net tutarının, herhangi bir nedenle ek 11 inci maddeye göre ödenmesi öngörülen her türlü ödemeler toplamı net tutarına eşit duruma geldiği veya daha düşük kaldığı tarihten itibaren bunların mali hakları ek 11 inci maddeye göre belirlenir."</w:t>
      </w:r>
      <w:proofErr w:type="gramEnd"/>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81</w:t>
      </w:r>
      <w:r w:rsidRPr="002D1142">
        <w:rPr>
          <w:rFonts w:ascii="Arial" w:eastAsia="Times New Roman" w:hAnsi="Arial" w:cs="Arial"/>
          <w:color w:val="000000"/>
          <w:sz w:val="21"/>
          <w:szCs w:val="21"/>
          <w:lang w:eastAsia="tr-TR"/>
        </w:rPr>
        <w:t> - 375 sayılı Kanun Hükmünde Kararnameye aşağıdaki geçici madde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 xml:space="preserve">"Geçici Madde 44 - Bu maddenin yürürlüğe girdiği tarihte ek 26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ve ek 27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maddeler kapsamında istihdam edilenlerden 5510 sayılı Kanunun geçici 4 üncü maddesi uyarınca haklarında 5434 sayılı Kanun hükümleri uygulananların, bu maddenin yürürlüğe girdiği tarihi takip eden bir ay içinde kurumlarına başvuruda bulunmaları halinde, 5510 sayılı Kanunun 4 üncü maddesinin birinci fıkrasının (c) bendi kapsamındaki sigortalılıkları devam ettirilir ve bunlar emeklilik hakları bakımından emsali olarak belirlenen personel ile denk kabul edilir. </w:t>
      </w:r>
      <w:proofErr w:type="gramEnd"/>
      <w:r w:rsidRPr="002D1142">
        <w:rPr>
          <w:rFonts w:ascii="Arial" w:eastAsia="Times New Roman" w:hAnsi="Arial" w:cs="Arial"/>
          <w:color w:val="000000"/>
          <w:sz w:val="21"/>
          <w:szCs w:val="21"/>
          <w:lang w:eastAsia="tr-TR"/>
        </w:rPr>
        <w:t xml:space="preserve">Bu şekilde geçen süreler ilgililerin kıdem aylıkları ile 5434 sayılı Kanunun mülga ek 68 inci ve mülga ek 73 üncü maddelerinde belirtilen sürelerin hesabında dikkate alınır ve bunların emeklilik keseneğine esas aylık derece ve kademeleri genel hükümler çerçevesinde yükseltilmeye ve ilerletilmeye devam olunur. Bunlardan bir ay içinde kurumlarına başvuruda bulunmayanlar söz konusu bir aylık sürenin sona erdiği tarihi takip eden </w:t>
      </w:r>
      <w:proofErr w:type="gramStart"/>
      <w:r w:rsidRPr="002D1142">
        <w:rPr>
          <w:rFonts w:ascii="Arial" w:eastAsia="Times New Roman" w:hAnsi="Arial" w:cs="Arial"/>
          <w:color w:val="000000"/>
          <w:sz w:val="21"/>
          <w:szCs w:val="21"/>
          <w:lang w:eastAsia="tr-TR"/>
        </w:rPr>
        <w:t>ay başından</w:t>
      </w:r>
      <w:proofErr w:type="gramEnd"/>
      <w:r w:rsidRPr="002D1142">
        <w:rPr>
          <w:rFonts w:ascii="Arial" w:eastAsia="Times New Roman" w:hAnsi="Arial" w:cs="Arial"/>
          <w:color w:val="000000"/>
          <w:sz w:val="21"/>
          <w:szCs w:val="21"/>
          <w:lang w:eastAsia="tr-TR"/>
        </w:rPr>
        <w:t xml:space="preserve"> itibaren 5510 sayılı Kanunun 4 üncü maddesinin birinci fıkrasının (a) bendi kapsamında sigortalı sayılır.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Bu maddenin yürürlüğe girdiği tarihte ek 26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ve ek 27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maddeler kapsamında istihdam edilenlerden 5510 sayılı Kanunun yürürlüğe girdiği tarihten sonra ilk defa aynı Kanunun 4 üncü maddesinin birinci fıkrasının (c) bendi hükümleri uygulananlar ise, taleplerine bakılmaksızın, bu maddenin yürürlüğe girdiği tarihi takip eden </w:t>
      </w:r>
      <w:proofErr w:type="gramStart"/>
      <w:r w:rsidRPr="002D1142">
        <w:rPr>
          <w:rFonts w:ascii="Arial" w:eastAsia="Times New Roman" w:hAnsi="Arial" w:cs="Arial"/>
          <w:color w:val="000000"/>
          <w:sz w:val="21"/>
          <w:szCs w:val="21"/>
          <w:lang w:eastAsia="tr-TR"/>
        </w:rPr>
        <w:t>ay başından</w:t>
      </w:r>
      <w:proofErr w:type="gramEnd"/>
      <w:r w:rsidRPr="002D1142">
        <w:rPr>
          <w:rFonts w:ascii="Arial" w:eastAsia="Times New Roman" w:hAnsi="Arial" w:cs="Arial"/>
          <w:color w:val="000000"/>
          <w:sz w:val="21"/>
          <w:szCs w:val="21"/>
          <w:lang w:eastAsia="tr-TR"/>
        </w:rPr>
        <w:t xml:space="preserve"> itibaren, 5510 sayılı Kanunun 4 üncü maddesinin birinci fıkrasının (a) bendi kapsamında sigortalı sayılır.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Bu madde uyarınca 5510 sayılı Kanunun 4 üncü maddesinin birinci fıkrasının (a) bendi kapsamında sigortalı sayılanlara ilgili mevzuatı uyarınca ödenecek iş sonu tazminatına veya bu mahiyette olmakla birlikte başka bir adla ödenecek tazminata hak kazanmada ve bunların hesabında, emekli ikramiyesine esas hizmet süreleri de dikkate alınır.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Türk Akreditasyon Kurumunda </w:t>
      </w:r>
      <w:proofErr w:type="gramStart"/>
      <w:r w:rsidRPr="002D1142">
        <w:rPr>
          <w:rFonts w:ascii="Arial" w:eastAsia="Times New Roman" w:hAnsi="Arial" w:cs="Arial"/>
          <w:color w:val="000000"/>
          <w:sz w:val="21"/>
          <w:szCs w:val="21"/>
          <w:lang w:eastAsia="tr-TR"/>
        </w:rPr>
        <w:t>29/8/2023</w:t>
      </w:r>
      <w:proofErr w:type="gramEnd"/>
      <w:r w:rsidRPr="002D1142">
        <w:rPr>
          <w:rFonts w:ascii="Arial" w:eastAsia="Times New Roman" w:hAnsi="Arial" w:cs="Arial"/>
          <w:color w:val="000000"/>
          <w:sz w:val="21"/>
          <w:szCs w:val="21"/>
          <w:lang w:eastAsia="tr-TR"/>
        </w:rPr>
        <w:t xml:space="preserve"> tarihi itibarıyla 5510 sayılı Kanunun 4 üncü maddesinin birinci fıkrasının (c) bendi kapsamında sigortalı olarak ek 26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ve ek 27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maddeler uyarınca istihdam edilenlerin, mezkûr tarihten bu maddenin yürürlük tarihine kadar (bu tarih dâhil) olan dönemde geçen sigortalılık süreleri, 5510 sayılı Kanunun 4 üncü maddesinin birinci fıkrasının (c) bendi kapsamında geçmiş sayılır. Bunlardan, bu maddenin yürürlüğe girdiği tarih itibarıyla bu görevleri devam edenler hakkında yukarıdaki hükümler uygulanır."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82</w:t>
      </w:r>
      <w:r w:rsidRPr="002D1142">
        <w:rPr>
          <w:rFonts w:ascii="Arial" w:eastAsia="Times New Roman" w:hAnsi="Arial" w:cs="Arial"/>
          <w:color w:val="000000"/>
          <w:sz w:val="21"/>
          <w:szCs w:val="21"/>
          <w:lang w:eastAsia="tr-TR"/>
        </w:rPr>
        <w:t> - 375 sayılı Kanun Hükmünde Kararnameye aşağıdaki geçici madde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"Geçici Madde 45 - </w:t>
      </w:r>
      <w:proofErr w:type="gramStart"/>
      <w:r w:rsidRPr="002D1142">
        <w:rPr>
          <w:rFonts w:ascii="Arial" w:eastAsia="Times New Roman" w:hAnsi="Arial" w:cs="Arial"/>
          <w:color w:val="000000"/>
          <w:sz w:val="21"/>
          <w:szCs w:val="21"/>
          <w:lang w:eastAsia="tr-TR"/>
        </w:rPr>
        <w:t>9/7/2018</w:t>
      </w:r>
      <w:proofErr w:type="gramEnd"/>
      <w:r w:rsidRPr="002D1142">
        <w:rPr>
          <w:rFonts w:ascii="Arial" w:eastAsia="Times New Roman" w:hAnsi="Arial" w:cs="Arial"/>
          <w:color w:val="000000"/>
          <w:sz w:val="21"/>
          <w:szCs w:val="21"/>
          <w:lang w:eastAsia="tr-TR"/>
        </w:rPr>
        <w:t xml:space="preserve"> tarihinden bu maddenin yürürlüğe girdiği tarihe kadar olan dönemde görevden alınan veya görevi sona eren kamu görevlilerinden;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a) Bu maddeyi ihdas eden Kanunla ek 35 inci maddenin dokuzuncu fıkrasına eklenen cümle hükmünden yararlanmak isteyenler kurumlarına bir ay içerisinde başvurmaları halinde ilgili şartları karşılamaları kaydıyla söz konusu düzenlemelerden yararlanır ve bunların atamaları mezkûr maddenin bu maddenin yürürlüğe girdiği tarihten önceki diğer hükümleri esas alınarak yapılır. </w:t>
      </w:r>
      <w:proofErr w:type="gramStart"/>
      <w:r w:rsidRPr="002D1142">
        <w:rPr>
          <w:rFonts w:ascii="Arial" w:eastAsia="Times New Roman" w:hAnsi="Arial" w:cs="Arial"/>
          <w:color w:val="000000"/>
          <w:sz w:val="21"/>
          <w:szCs w:val="21"/>
          <w:lang w:eastAsia="tr-TR"/>
        </w:rPr>
        <w:t xml:space="preserve">Ancak bunlardan hakkında mülga ek 18 inci maddenin üçüncü fıkrası ve/veya ek 35 inci maddenin dokuzuncu fıkrasının beşinci cümlesi uyarınca önceki görevine ait ödeme unsurları esas alınmak suretiyle ödeme yapılmış olanlar bakımından bu süreler, bu maddenin </w:t>
      </w:r>
      <w:r w:rsidRPr="002D1142">
        <w:rPr>
          <w:rFonts w:ascii="Arial" w:eastAsia="Times New Roman" w:hAnsi="Arial" w:cs="Arial"/>
          <w:color w:val="000000"/>
          <w:sz w:val="21"/>
          <w:szCs w:val="21"/>
          <w:lang w:eastAsia="tr-TR"/>
        </w:rPr>
        <w:lastRenderedPageBreak/>
        <w:t>uygulanmasında ek 35 inci maddenin dokuzuncu fıkrasının beşinci cümlesinde öngörülen iki yıllık süreden düşülür.</w:t>
      </w:r>
      <w:proofErr w:type="gramEnd"/>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 Hakkında mülga ek 18 inci madde hükümleri uygulanmamış olmak kaydıyla ek 37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maddenin beşinci fıkrası kapsamına girenler, bu maddenin yürürlüğe girdiği tarihten itibaren bir ay içerisinde kurumlarına başvurmaları halinde ek 37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 hükümlerinden yararlanır.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24/11/2023</w:t>
      </w:r>
      <w:proofErr w:type="gramEnd"/>
      <w:r w:rsidRPr="002D1142">
        <w:rPr>
          <w:rFonts w:ascii="Arial" w:eastAsia="Times New Roman" w:hAnsi="Arial" w:cs="Arial"/>
          <w:color w:val="000000"/>
          <w:sz w:val="21"/>
          <w:szCs w:val="21"/>
          <w:lang w:eastAsia="tr-TR"/>
        </w:rPr>
        <w:t xml:space="preserve"> tarihi itibarıyla ek 35 inci ve ek 37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maddeler kapsamındaki kadro, pozisyon ve görevlerde bulunanların anılan maddeler kapsamında toplam en az üç yıl görev yapmış olmaları veya bu maddenin yürürlük tarihinden sonra bu süreyi tamamlamaları halinde bunlar hakkında; ilgisine göre ek 35 inci maddenin dokuzuncu fıkrasının (c) bendinin (2) numaralı alt bendinin bu maddenin yürürlüğe girdiği tarihten önceki hükümleri ile ek 37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maddenin altıncı fıkrası dikkate alınmaksızın mülga ek 18 inci maddenin birinci fıkrasının (c) bendinin (2) numaralı alt bendi hükümleri uygulanır.</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Ek 30 uncu madde ile ekli (VI) sayılı Cetvel kapsamında mali ve sosyal haklarına ilişkin denklikleri belirlenenlerden bu maddenin yürürlüğe girdiği tarihten önce mali hakları hususunda geçici 12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 veya ilgili diğer mevzuat hükümleri uygulananlar hakkında anılan düzenlemelerin uygulanmasına devam edilir."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83</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26/9/2011</w:t>
      </w:r>
      <w:proofErr w:type="gramEnd"/>
      <w:r w:rsidRPr="002D1142">
        <w:rPr>
          <w:rFonts w:ascii="Arial" w:eastAsia="Times New Roman" w:hAnsi="Arial" w:cs="Arial"/>
          <w:color w:val="000000"/>
          <w:sz w:val="21"/>
          <w:szCs w:val="21"/>
          <w:lang w:eastAsia="tr-TR"/>
        </w:rPr>
        <w:t xml:space="preserve"> tarihli ve 655 sayılı Ulaştırma ve Altyapı Alanına İlişkin Bazı Düzenlemeler Hakkında Kanun Hükmünde Kararnamenin 28 inci maddesinin birinci fıkrasının (b) bendi aşağıdaki şekilde değiştirilmiş ve maddeye aşağıdaki fıkra eklenmiştir.</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"b) Hangi hallerde uygulanacağını ve miktarını açıkça belirtmek kaydıyla; Tersaneler ve Kıyı Yapıları Genel Müdürlüğü bir milyon Türk lirasına kadar, Ulaştırma Hizmetleri Düzenleme Genel Müdürlüğü ve Denizcilik Genel Müdürlüğü beş milyon Türk lirasına kadar idari para cezası uygulaması öngörmek ve ihlal edenlere belirlenen miktarda idari para cezası karar tutanağı düzenlemek veya düzenletmekle görevli ve yetkilidirler."</w:t>
      </w:r>
      <w:proofErr w:type="gramEnd"/>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"(2) Sürücüsünün tabiiyetine bakılmaksızın yabancı plakalı karayolu taşıtları için birinci fıkra kapsamında uygulanacak olan idari para cezaları, tebligat şartı aranmaksızın sürücüsü bilgilendirilmek suretiyle tahsil edilir. Cezalar tahsil edilmeden, cezaya muhatap yabancı plakalı taşıtın ülkeyi terk etmesine izin verilmez. Bu fıkra hükümlerinin uygulanmasına ilişkin usul ve esaslar Ticaret Bakanlığı, İçişleri Bakanlığı, Hazine ve Maliye Bakanlığı ile Bakanlıkça müştereken altı ay içinde belirlenir. Uluslararası sözleşme hükümleri saklıdır."</w:t>
      </w:r>
    </w:p>
    <w:p w:rsidR="002D1142" w:rsidRPr="002D1142" w:rsidRDefault="002D1142" w:rsidP="002D1142">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84</w:t>
      </w:r>
      <w:r w:rsidRPr="002D1142">
        <w:rPr>
          <w:rFonts w:ascii="Arial" w:eastAsia="Times New Roman" w:hAnsi="Arial" w:cs="Arial"/>
          <w:color w:val="000000"/>
          <w:sz w:val="21"/>
          <w:szCs w:val="21"/>
          <w:lang w:eastAsia="tr-TR"/>
        </w:rPr>
        <w:t xml:space="preserve"> - </w:t>
      </w:r>
      <w:proofErr w:type="gramStart"/>
      <w:r w:rsidRPr="002D1142">
        <w:rPr>
          <w:rFonts w:ascii="Arial" w:eastAsia="Times New Roman" w:hAnsi="Arial" w:cs="Arial"/>
          <w:color w:val="000000"/>
          <w:sz w:val="21"/>
          <w:szCs w:val="21"/>
          <w:lang w:eastAsia="tr-TR"/>
        </w:rPr>
        <w:t>25/8/1999</w:t>
      </w:r>
      <w:proofErr w:type="gramEnd"/>
      <w:r w:rsidRPr="002D1142">
        <w:rPr>
          <w:rFonts w:ascii="Arial" w:eastAsia="Times New Roman" w:hAnsi="Arial" w:cs="Arial"/>
          <w:color w:val="000000"/>
          <w:sz w:val="21"/>
          <w:szCs w:val="21"/>
          <w:lang w:eastAsia="tr-TR"/>
        </w:rPr>
        <w:t xml:space="preserve"> tarihli ve 4447 sayılı İşsizlik Sigortası Kanununun geçici 22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maddesinde yer alan "31/12/2023" ibaresi "31/12/2024" şeklinde değiştirilmiştir.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85</w:t>
      </w:r>
      <w:r w:rsidRPr="002D1142">
        <w:rPr>
          <w:rFonts w:ascii="Arial" w:eastAsia="Times New Roman" w:hAnsi="Arial" w:cs="Arial"/>
          <w:color w:val="000000"/>
          <w:sz w:val="21"/>
          <w:szCs w:val="21"/>
          <w:lang w:eastAsia="tr-TR"/>
        </w:rPr>
        <w:t> - Bu Kanunun;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a) 1 inci, 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3 üncü, 15 inci, 24 üncü, 26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27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38 inci ve 46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maddeleri </w:t>
      </w:r>
      <w:proofErr w:type="gramStart"/>
      <w:r w:rsidRPr="002D1142">
        <w:rPr>
          <w:rFonts w:ascii="Arial" w:eastAsia="Times New Roman" w:hAnsi="Arial" w:cs="Arial"/>
          <w:color w:val="000000"/>
          <w:sz w:val="21"/>
          <w:szCs w:val="21"/>
          <w:lang w:eastAsia="tr-TR"/>
        </w:rPr>
        <w:t>1/1/2024</w:t>
      </w:r>
      <w:proofErr w:type="gramEnd"/>
      <w:r w:rsidRPr="002D1142">
        <w:rPr>
          <w:rFonts w:ascii="Arial" w:eastAsia="Times New Roman" w:hAnsi="Arial" w:cs="Arial"/>
          <w:color w:val="000000"/>
          <w:sz w:val="21"/>
          <w:szCs w:val="21"/>
          <w:lang w:eastAsia="tr-TR"/>
        </w:rPr>
        <w:t xml:space="preserve"> tarihinde,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b) 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9 uncu ve 57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maddeleri </w:t>
      </w:r>
      <w:proofErr w:type="gramStart"/>
      <w:r w:rsidRPr="002D1142">
        <w:rPr>
          <w:rFonts w:ascii="Arial" w:eastAsia="Times New Roman" w:hAnsi="Arial" w:cs="Arial"/>
          <w:color w:val="000000"/>
          <w:sz w:val="21"/>
          <w:szCs w:val="21"/>
          <w:lang w:eastAsia="tr-TR"/>
        </w:rPr>
        <w:t>1/1/2024</w:t>
      </w:r>
      <w:proofErr w:type="gramEnd"/>
      <w:r w:rsidRPr="002D1142">
        <w:rPr>
          <w:rFonts w:ascii="Arial" w:eastAsia="Times New Roman" w:hAnsi="Arial" w:cs="Arial"/>
          <w:color w:val="000000"/>
          <w:sz w:val="21"/>
          <w:szCs w:val="21"/>
          <w:lang w:eastAsia="tr-TR"/>
        </w:rPr>
        <w:t xml:space="preserve"> tarihinden itibaren elde edilen kazançlara uygulanmak üzere yayımı tarihinde,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c) 8 inci, 10 uncu, 58 inci, 59 uncu, 62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66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67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ve 68 inci maddeleri </w:t>
      </w:r>
      <w:proofErr w:type="gramStart"/>
      <w:r w:rsidRPr="002D1142">
        <w:rPr>
          <w:rFonts w:ascii="Arial" w:eastAsia="Times New Roman" w:hAnsi="Arial" w:cs="Arial"/>
          <w:color w:val="000000"/>
          <w:sz w:val="21"/>
          <w:szCs w:val="21"/>
          <w:lang w:eastAsia="tr-TR"/>
        </w:rPr>
        <w:t>1/1/2023</w:t>
      </w:r>
      <w:proofErr w:type="gramEnd"/>
      <w:r w:rsidRPr="002D1142">
        <w:rPr>
          <w:rFonts w:ascii="Arial" w:eastAsia="Times New Roman" w:hAnsi="Arial" w:cs="Arial"/>
          <w:color w:val="000000"/>
          <w:sz w:val="21"/>
          <w:szCs w:val="21"/>
          <w:lang w:eastAsia="tr-TR"/>
        </w:rPr>
        <w:t xml:space="preserve"> tarihinden itibaren elde edilen gelirler ve kazançlara uygulanmak üzere yayımı tarihinde,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ç) 20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ve 25 inci maddeleri Kanunun yayımı tarihinden sonra çıkılan ihalelere uygulanmak üzere yayımı tarihinde,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d) 30 uncu, 32 </w:t>
      </w:r>
      <w:proofErr w:type="spellStart"/>
      <w:r w:rsidRPr="002D1142">
        <w:rPr>
          <w:rFonts w:ascii="Arial" w:eastAsia="Times New Roman" w:hAnsi="Arial" w:cs="Arial"/>
          <w:color w:val="000000"/>
          <w:sz w:val="21"/>
          <w:szCs w:val="21"/>
          <w:lang w:eastAsia="tr-TR"/>
        </w:rPr>
        <w:t>nci</w:t>
      </w:r>
      <w:proofErr w:type="spellEnd"/>
      <w:r w:rsidRPr="002D1142">
        <w:rPr>
          <w:rFonts w:ascii="Arial" w:eastAsia="Times New Roman" w:hAnsi="Arial" w:cs="Arial"/>
          <w:color w:val="000000"/>
          <w:sz w:val="21"/>
          <w:szCs w:val="21"/>
          <w:lang w:eastAsia="tr-TR"/>
        </w:rPr>
        <w:t xml:space="preserve"> ve 33 üncü maddeleri yayımını izleyen ayın başında,</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 xml:space="preserve">e) 56 </w:t>
      </w:r>
      <w:proofErr w:type="spellStart"/>
      <w:r w:rsidRPr="002D1142">
        <w:rPr>
          <w:rFonts w:ascii="Arial" w:eastAsia="Times New Roman" w:hAnsi="Arial" w:cs="Arial"/>
          <w:color w:val="000000"/>
          <w:sz w:val="21"/>
          <w:szCs w:val="21"/>
          <w:lang w:eastAsia="tr-TR"/>
        </w:rPr>
        <w:t>ncı</w:t>
      </w:r>
      <w:proofErr w:type="spellEnd"/>
      <w:r w:rsidRPr="002D1142">
        <w:rPr>
          <w:rFonts w:ascii="Arial" w:eastAsia="Times New Roman" w:hAnsi="Arial" w:cs="Arial"/>
          <w:color w:val="000000"/>
          <w:sz w:val="21"/>
          <w:szCs w:val="21"/>
          <w:lang w:eastAsia="tr-TR"/>
        </w:rPr>
        <w:t xml:space="preserve"> maddesi </w:t>
      </w:r>
      <w:proofErr w:type="gramStart"/>
      <w:r w:rsidRPr="002D1142">
        <w:rPr>
          <w:rFonts w:ascii="Arial" w:eastAsia="Times New Roman" w:hAnsi="Arial" w:cs="Arial"/>
          <w:color w:val="000000"/>
          <w:sz w:val="21"/>
          <w:szCs w:val="21"/>
          <w:lang w:eastAsia="tr-TR"/>
        </w:rPr>
        <w:t>31/12/2023</w:t>
      </w:r>
      <w:proofErr w:type="gramEnd"/>
      <w:r w:rsidRPr="002D1142">
        <w:rPr>
          <w:rFonts w:ascii="Arial" w:eastAsia="Times New Roman" w:hAnsi="Arial" w:cs="Arial"/>
          <w:color w:val="000000"/>
          <w:sz w:val="21"/>
          <w:szCs w:val="21"/>
          <w:lang w:eastAsia="tr-TR"/>
        </w:rPr>
        <w:t xml:space="preserve"> tarihinden itibaren geçerli olmak üzere yayımı tarihinde,</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lastRenderedPageBreak/>
        <w:t>f) Diğer maddeleri yayımı tarihinde,</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yürürlüğe</w:t>
      </w:r>
      <w:proofErr w:type="gramEnd"/>
      <w:r w:rsidRPr="002D1142">
        <w:rPr>
          <w:rFonts w:ascii="Arial" w:eastAsia="Times New Roman" w:hAnsi="Arial" w:cs="Arial"/>
          <w:color w:val="000000"/>
          <w:sz w:val="21"/>
          <w:szCs w:val="21"/>
          <w:lang w:eastAsia="tr-TR"/>
        </w:rPr>
        <w:t xml:space="preserve"> girer.</w:t>
      </w:r>
    </w:p>
    <w:p w:rsidR="002D1142" w:rsidRPr="002D1142" w:rsidRDefault="002D1142" w:rsidP="002D1142">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b/>
          <w:bCs/>
          <w:color w:val="000000"/>
          <w:sz w:val="21"/>
          <w:szCs w:val="21"/>
          <w:lang w:eastAsia="tr-TR"/>
        </w:rPr>
        <w:t>Madde 86</w:t>
      </w:r>
      <w:r w:rsidRPr="002D1142">
        <w:rPr>
          <w:rFonts w:ascii="Arial" w:eastAsia="Times New Roman" w:hAnsi="Arial" w:cs="Arial"/>
          <w:color w:val="000000"/>
          <w:sz w:val="21"/>
          <w:szCs w:val="21"/>
          <w:lang w:eastAsia="tr-TR"/>
        </w:rPr>
        <w:t> - Bu Kanunun;</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a) 69 uncu ve 70 inci maddelerini Türkiye Büyük Millet Meclisi Başkanı,</w:t>
      </w:r>
    </w:p>
    <w:p w:rsidR="002D1142" w:rsidRPr="002D1142" w:rsidRDefault="002D1142" w:rsidP="002D1142">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2D1142">
        <w:rPr>
          <w:rFonts w:ascii="Arial" w:eastAsia="Times New Roman" w:hAnsi="Arial" w:cs="Arial"/>
          <w:color w:val="000000"/>
          <w:sz w:val="21"/>
          <w:szCs w:val="21"/>
          <w:lang w:eastAsia="tr-TR"/>
        </w:rPr>
        <w:t>b) Diğer hükümlerini Cumhurbaşkanı,</w:t>
      </w:r>
    </w:p>
    <w:p w:rsidR="002D1142" w:rsidRPr="002D1142" w:rsidRDefault="002D1142" w:rsidP="002D1142">
      <w:pPr>
        <w:shd w:val="clear" w:color="auto" w:fill="FFFFFF"/>
        <w:spacing w:before="60" w:after="75" w:line="300" w:lineRule="atLeast"/>
        <w:ind w:left="135" w:right="135"/>
        <w:jc w:val="both"/>
        <w:rPr>
          <w:rFonts w:ascii="Arial" w:eastAsia="Times New Roman" w:hAnsi="Arial" w:cs="Arial"/>
          <w:color w:val="000000"/>
          <w:sz w:val="21"/>
          <w:szCs w:val="21"/>
          <w:lang w:eastAsia="tr-TR"/>
        </w:rPr>
      </w:pPr>
      <w:proofErr w:type="gramStart"/>
      <w:r w:rsidRPr="002D1142">
        <w:rPr>
          <w:rFonts w:ascii="Arial" w:eastAsia="Times New Roman" w:hAnsi="Arial" w:cs="Arial"/>
          <w:color w:val="000000"/>
          <w:sz w:val="21"/>
          <w:szCs w:val="21"/>
          <w:lang w:eastAsia="tr-TR"/>
        </w:rPr>
        <w:t>yürütür</w:t>
      </w:r>
      <w:proofErr w:type="gramEnd"/>
      <w:r w:rsidRPr="002D1142">
        <w:rPr>
          <w:rFonts w:ascii="Arial" w:eastAsia="Times New Roman" w:hAnsi="Arial" w:cs="Arial"/>
          <w:color w:val="000000"/>
          <w:sz w:val="21"/>
          <w:szCs w:val="21"/>
          <w:lang w:eastAsia="tr-TR"/>
        </w:rPr>
        <w:t>.</w:t>
      </w:r>
    </w:p>
    <w:p w:rsidR="0014575A" w:rsidRPr="002D1142" w:rsidRDefault="0014575A" w:rsidP="002D1142"/>
    <w:sectPr w:rsidR="0014575A" w:rsidRPr="002D1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9B"/>
    <w:rsid w:val="0014575A"/>
    <w:rsid w:val="002D1142"/>
    <w:rsid w:val="004270D2"/>
    <w:rsid w:val="004E729B"/>
    <w:rsid w:val="00B40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427A7-B416-48D3-8B12-B3679810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70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2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04843">
      <w:bodyDiv w:val="1"/>
      <w:marLeft w:val="0"/>
      <w:marRight w:val="0"/>
      <w:marTop w:val="0"/>
      <w:marBottom w:val="0"/>
      <w:divBdr>
        <w:top w:val="none" w:sz="0" w:space="0" w:color="auto"/>
        <w:left w:val="none" w:sz="0" w:space="0" w:color="auto"/>
        <w:bottom w:val="none" w:sz="0" w:space="0" w:color="auto"/>
        <w:right w:val="none" w:sz="0" w:space="0" w:color="auto"/>
      </w:divBdr>
      <w:divsChild>
        <w:div w:id="2124110988">
          <w:marLeft w:val="75"/>
          <w:marRight w:val="75"/>
          <w:marTop w:val="75"/>
          <w:marBottom w:val="75"/>
          <w:divBdr>
            <w:top w:val="none" w:sz="0" w:space="0" w:color="auto"/>
            <w:left w:val="none" w:sz="0" w:space="0" w:color="auto"/>
            <w:bottom w:val="none" w:sz="0" w:space="0" w:color="auto"/>
            <w:right w:val="none" w:sz="0" w:space="0" w:color="auto"/>
          </w:divBdr>
          <w:divsChild>
            <w:div w:id="475295555">
              <w:marLeft w:val="0"/>
              <w:marRight w:val="0"/>
              <w:marTop w:val="0"/>
              <w:marBottom w:val="0"/>
              <w:divBdr>
                <w:top w:val="none" w:sz="0" w:space="0" w:color="auto"/>
                <w:left w:val="none" w:sz="0" w:space="0" w:color="auto"/>
                <w:bottom w:val="none" w:sz="0" w:space="0" w:color="auto"/>
                <w:right w:val="none" w:sz="0" w:space="0" w:color="auto"/>
              </w:divBdr>
              <w:divsChild>
                <w:div w:id="1024749836">
                  <w:marLeft w:val="0"/>
                  <w:marRight w:val="0"/>
                  <w:marTop w:val="225"/>
                  <w:marBottom w:val="0"/>
                  <w:divBdr>
                    <w:top w:val="none" w:sz="0" w:space="0" w:color="auto"/>
                    <w:left w:val="none" w:sz="0" w:space="0" w:color="auto"/>
                    <w:bottom w:val="none" w:sz="0" w:space="0" w:color="auto"/>
                    <w:right w:val="none" w:sz="0" w:space="0" w:color="auto"/>
                  </w:divBdr>
                  <w:divsChild>
                    <w:div w:id="482284463">
                      <w:marLeft w:val="0"/>
                      <w:marRight w:val="0"/>
                      <w:marTop w:val="0"/>
                      <w:marBottom w:val="0"/>
                      <w:divBdr>
                        <w:top w:val="none" w:sz="0" w:space="0" w:color="auto"/>
                        <w:left w:val="none" w:sz="0" w:space="0" w:color="auto"/>
                        <w:bottom w:val="none" w:sz="0" w:space="0" w:color="auto"/>
                        <w:right w:val="none" w:sz="0" w:space="0" w:color="auto"/>
                      </w:divBdr>
                      <w:divsChild>
                        <w:div w:id="777943306">
                          <w:marLeft w:val="0"/>
                          <w:marRight w:val="0"/>
                          <w:marTop w:val="0"/>
                          <w:marBottom w:val="0"/>
                          <w:divBdr>
                            <w:top w:val="none" w:sz="0" w:space="0" w:color="auto"/>
                            <w:left w:val="none" w:sz="0" w:space="0" w:color="auto"/>
                            <w:bottom w:val="none" w:sz="0" w:space="0" w:color="auto"/>
                            <w:right w:val="none" w:sz="0" w:space="0" w:color="auto"/>
                          </w:divBdr>
                        </w:div>
                        <w:div w:id="561258075">
                          <w:marLeft w:val="0"/>
                          <w:marRight w:val="0"/>
                          <w:marTop w:val="0"/>
                          <w:marBottom w:val="0"/>
                          <w:divBdr>
                            <w:top w:val="none" w:sz="0" w:space="0" w:color="auto"/>
                            <w:left w:val="none" w:sz="0" w:space="0" w:color="auto"/>
                            <w:bottom w:val="none" w:sz="0" w:space="0" w:color="auto"/>
                            <w:right w:val="none" w:sz="0" w:space="0" w:color="auto"/>
                          </w:divBdr>
                        </w:div>
                      </w:divsChild>
                    </w:div>
                    <w:div w:id="1646158767">
                      <w:marLeft w:val="0"/>
                      <w:marRight w:val="0"/>
                      <w:marTop w:val="0"/>
                      <w:marBottom w:val="0"/>
                      <w:divBdr>
                        <w:top w:val="none" w:sz="0" w:space="0" w:color="auto"/>
                        <w:left w:val="none" w:sz="0" w:space="0" w:color="auto"/>
                        <w:bottom w:val="none" w:sz="0" w:space="0" w:color="auto"/>
                        <w:right w:val="none" w:sz="0" w:space="0" w:color="auto"/>
                      </w:divBdr>
                      <w:divsChild>
                        <w:div w:id="487675875">
                          <w:marLeft w:val="0"/>
                          <w:marRight w:val="0"/>
                          <w:marTop w:val="0"/>
                          <w:marBottom w:val="0"/>
                          <w:divBdr>
                            <w:top w:val="none" w:sz="0" w:space="0" w:color="auto"/>
                            <w:left w:val="none" w:sz="0" w:space="0" w:color="auto"/>
                            <w:bottom w:val="none" w:sz="0" w:space="0" w:color="auto"/>
                            <w:right w:val="none" w:sz="0" w:space="0" w:color="auto"/>
                          </w:divBdr>
                        </w:div>
                        <w:div w:id="1087774358">
                          <w:marLeft w:val="0"/>
                          <w:marRight w:val="0"/>
                          <w:marTop w:val="0"/>
                          <w:marBottom w:val="0"/>
                          <w:divBdr>
                            <w:top w:val="none" w:sz="0" w:space="0" w:color="auto"/>
                            <w:left w:val="none" w:sz="0" w:space="0" w:color="auto"/>
                            <w:bottom w:val="none" w:sz="0" w:space="0" w:color="auto"/>
                            <w:right w:val="none" w:sz="0" w:space="0" w:color="auto"/>
                          </w:divBdr>
                        </w:div>
                      </w:divsChild>
                    </w:div>
                    <w:div w:id="1469470139">
                      <w:marLeft w:val="0"/>
                      <w:marRight w:val="0"/>
                      <w:marTop w:val="0"/>
                      <w:marBottom w:val="0"/>
                      <w:divBdr>
                        <w:top w:val="none" w:sz="0" w:space="0" w:color="auto"/>
                        <w:left w:val="none" w:sz="0" w:space="0" w:color="auto"/>
                        <w:bottom w:val="none" w:sz="0" w:space="0" w:color="auto"/>
                        <w:right w:val="none" w:sz="0" w:space="0" w:color="auto"/>
                      </w:divBdr>
                      <w:divsChild>
                        <w:div w:id="1489975583">
                          <w:marLeft w:val="0"/>
                          <w:marRight w:val="0"/>
                          <w:marTop w:val="0"/>
                          <w:marBottom w:val="0"/>
                          <w:divBdr>
                            <w:top w:val="none" w:sz="0" w:space="0" w:color="auto"/>
                            <w:left w:val="none" w:sz="0" w:space="0" w:color="auto"/>
                            <w:bottom w:val="none" w:sz="0" w:space="0" w:color="auto"/>
                            <w:right w:val="none" w:sz="0" w:space="0" w:color="auto"/>
                          </w:divBdr>
                        </w:div>
                        <w:div w:id="1984043325">
                          <w:marLeft w:val="0"/>
                          <w:marRight w:val="0"/>
                          <w:marTop w:val="0"/>
                          <w:marBottom w:val="0"/>
                          <w:divBdr>
                            <w:top w:val="none" w:sz="0" w:space="0" w:color="auto"/>
                            <w:left w:val="none" w:sz="0" w:space="0" w:color="auto"/>
                            <w:bottom w:val="none" w:sz="0" w:space="0" w:color="auto"/>
                            <w:right w:val="none" w:sz="0" w:space="0" w:color="auto"/>
                          </w:divBdr>
                        </w:div>
                      </w:divsChild>
                    </w:div>
                    <w:div w:id="1145320307">
                      <w:marLeft w:val="0"/>
                      <w:marRight w:val="0"/>
                      <w:marTop w:val="0"/>
                      <w:marBottom w:val="0"/>
                      <w:divBdr>
                        <w:top w:val="none" w:sz="0" w:space="0" w:color="auto"/>
                        <w:left w:val="none" w:sz="0" w:space="0" w:color="auto"/>
                        <w:bottom w:val="none" w:sz="0" w:space="0" w:color="auto"/>
                        <w:right w:val="none" w:sz="0" w:space="0" w:color="auto"/>
                      </w:divBdr>
                      <w:divsChild>
                        <w:div w:id="148987729">
                          <w:marLeft w:val="0"/>
                          <w:marRight w:val="0"/>
                          <w:marTop w:val="0"/>
                          <w:marBottom w:val="0"/>
                          <w:divBdr>
                            <w:top w:val="none" w:sz="0" w:space="0" w:color="auto"/>
                            <w:left w:val="none" w:sz="0" w:space="0" w:color="auto"/>
                            <w:bottom w:val="none" w:sz="0" w:space="0" w:color="auto"/>
                            <w:right w:val="none" w:sz="0" w:space="0" w:color="auto"/>
                          </w:divBdr>
                        </w:div>
                        <w:div w:id="994068253">
                          <w:marLeft w:val="0"/>
                          <w:marRight w:val="0"/>
                          <w:marTop w:val="0"/>
                          <w:marBottom w:val="0"/>
                          <w:divBdr>
                            <w:top w:val="none" w:sz="0" w:space="0" w:color="auto"/>
                            <w:left w:val="none" w:sz="0" w:space="0" w:color="auto"/>
                            <w:bottom w:val="none" w:sz="0" w:space="0" w:color="auto"/>
                            <w:right w:val="none" w:sz="0" w:space="0" w:color="auto"/>
                          </w:divBdr>
                        </w:div>
                      </w:divsChild>
                    </w:div>
                    <w:div w:id="481238146">
                      <w:marLeft w:val="0"/>
                      <w:marRight w:val="0"/>
                      <w:marTop w:val="0"/>
                      <w:marBottom w:val="0"/>
                      <w:divBdr>
                        <w:top w:val="none" w:sz="0" w:space="0" w:color="auto"/>
                        <w:left w:val="none" w:sz="0" w:space="0" w:color="auto"/>
                        <w:bottom w:val="none" w:sz="0" w:space="0" w:color="auto"/>
                        <w:right w:val="none" w:sz="0" w:space="0" w:color="auto"/>
                      </w:divBdr>
                      <w:divsChild>
                        <w:div w:id="1213691929">
                          <w:marLeft w:val="0"/>
                          <w:marRight w:val="0"/>
                          <w:marTop w:val="0"/>
                          <w:marBottom w:val="0"/>
                          <w:divBdr>
                            <w:top w:val="none" w:sz="0" w:space="0" w:color="auto"/>
                            <w:left w:val="none" w:sz="0" w:space="0" w:color="auto"/>
                            <w:bottom w:val="none" w:sz="0" w:space="0" w:color="auto"/>
                            <w:right w:val="none" w:sz="0" w:space="0" w:color="auto"/>
                          </w:divBdr>
                        </w:div>
                        <w:div w:id="3198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6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96971270">
          <w:marLeft w:val="75"/>
          <w:marRight w:val="75"/>
          <w:marTop w:val="75"/>
          <w:marBottom w:val="75"/>
          <w:divBdr>
            <w:top w:val="none" w:sz="0" w:space="0" w:color="auto"/>
            <w:left w:val="none" w:sz="0" w:space="0" w:color="auto"/>
            <w:bottom w:val="none" w:sz="0" w:space="0" w:color="auto"/>
            <w:right w:val="none" w:sz="0" w:space="0" w:color="auto"/>
          </w:divBdr>
        </w:div>
        <w:div w:id="2004620760">
          <w:marLeft w:val="75"/>
          <w:marRight w:val="75"/>
          <w:marTop w:val="75"/>
          <w:marBottom w:val="75"/>
          <w:divBdr>
            <w:top w:val="none" w:sz="0" w:space="0" w:color="auto"/>
            <w:left w:val="none" w:sz="0" w:space="0" w:color="auto"/>
            <w:bottom w:val="none" w:sz="0" w:space="0" w:color="auto"/>
            <w:right w:val="none" w:sz="0" w:space="0" w:color="auto"/>
          </w:divBdr>
        </w:div>
        <w:div w:id="2062627969">
          <w:marLeft w:val="75"/>
          <w:marRight w:val="75"/>
          <w:marTop w:val="75"/>
          <w:marBottom w:val="75"/>
          <w:divBdr>
            <w:top w:val="none" w:sz="0" w:space="0" w:color="auto"/>
            <w:left w:val="none" w:sz="0" w:space="0" w:color="auto"/>
            <w:bottom w:val="none" w:sz="0" w:space="0" w:color="auto"/>
            <w:right w:val="none" w:sz="0" w:space="0" w:color="auto"/>
          </w:divBdr>
        </w:div>
        <w:div w:id="1519588650">
          <w:marLeft w:val="75"/>
          <w:marRight w:val="75"/>
          <w:marTop w:val="75"/>
          <w:marBottom w:val="75"/>
          <w:divBdr>
            <w:top w:val="none" w:sz="0" w:space="0" w:color="auto"/>
            <w:left w:val="none" w:sz="0" w:space="0" w:color="auto"/>
            <w:bottom w:val="none" w:sz="0" w:space="0" w:color="auto"/>
            <w:right w:val="none" w:sz="0" w:space="0" w:color="auto"/>
          </w:divBdr>
        </w:div>
        <w:div w:id="45032942">
          <w:marLeft w:val="75"/>
          <w:marRight w:val="75"/>
          <w:marTop w:val="75"/>
          <w:marBottom w:val="75"/>
          <w:divBdr>
            <w:top w:val="none" w:sz="0" w:space="0" w:color="auto"/>
            <w:left w:val="none" w:sz="0" w:space="0" w:color="auto"/>
            <w:bottom w:val="none" w:sz="0" w:space="0" w:color="auto"/>
            <w:right w:val="none" w:sz="0" w:space="0" w:color="auto"/>
          </w:divBdr>
        </w:div>
        <w:div w:id="845557772">
          <w:marLeft w:val="75"/>
          <w:marRight w:val="75"/>
          <w:marTop w:val="75"/>
          <w:marBottom w:val="75"/>
          <w:divBdr>
            <w:top w:val="none" w:sz="0" w:space="0" w:color="auto"/>
            <w:left w:val="none" w:sz="0" w:space="0" w:color="auto"/>
            <w:bottom w:val="none" w:sz="0" w:space="0" w:color="auto"/>
            <w:right w:val="none" w:sz="0" w:space="0" w:color="auto"/>
          </w:divBdr>
        </w:div>
        <w:div w:id="1562206303">
          <w:marLeft w:val="75"/>
          <w:marRight w:val="75"/>
          <w:marTop w:val="75"/>
          <w:marBottom w:val="75"/>
          <w:divBdr>
            <w:top w:val="none" w:sz="0" w:space="0" w:color="auto"/>
            <w:left w:val="none" w:sz="0" w:space="0" w:color="auto"/>
            <w:bottom w:val="none" w:sz="0" w:space="0" w:color="auto"/>
            <w:right w:val="none" w:sz="0" w:space="0" w:color="auto"/>
          </w:divBdr>
        </w:div>
        <w:div w:id="1205413336">
          <w:marLeft w:val="75"/>
          <w:marRight w:val="75"/>
          <w:marTop w:val="75"/>
          <w:marBottom w:val="75"/>
          <w:divBdr>
            <w:top w:val="none" w:sz="0" w:space="0" w:color="auto"/>
            <w:left w:val="none" w:sz="0" w:space="0" w:color="auto"/>
            <w:bottom w:val="none" w:sz="0" w:space="0" w:color="auto"/>
            <w:right w:val="none" w:sz="0" w:space="0" w:color="auto"/>
          </w:divBdr>
        </w:div>
        <w:div w:id="1407872553">
          <w:marLeft w:val="75"/>
          <w:marRight w:val="75"/>
          <w:marTop w:val="75"/>
          <w:marBottom w:val="75"/>
          <w:divBdr>
            <w:top w:val="none" w:sz="0" w:space="0" w:color="auto"/>
            <w:left w:val="none" w:sz="0" w:space="0" w:color="auto"/>
            <w:bottom w:val="none" w:sz="0" w:space="0" w:color="auto"/>
            <w:right w:val="none" w:sz="0" w:space="0" w:color="auto"/>
          </w:divBdr>
        </w:div>
        <w:div w:id="1293360650">
          <w:marLeft w:val="75"/>
          <w:marRight w:val="75"/>
          <w:marTop w:val="75"/>
          <w:marBottom w:val="75"/>
          <w:divBdr>
            <w:top w:val="none" w:sz="0" w:space="0" w:color="auto"/>
            <w:left w:val="none" w:sz="0" w:space="0" w:color="auto"/>
            <w:bottom w:val="none" w:sz="0" w:space="0" w:color="auto"/>
            <w:right w:val="none" w:sz="0" w:space="0" w:color="auto"/>
          </w:divBdr>
        </w:div>
        <w:div w:id="1935552370">
          <w:marLeft w:val="75"/>
          <w:marRight w:val="75"/>
          <w:marTop w:val="75"/>
          <w:marBottom w:val="75"/>
          <w:divBdr>
            <w:top w:val="none" w:sz="0" w:space="0" w:color="auto"/>
            <w:left w:val="none" w:sz="0" w:space="0" w:color="auto"/>
            <w:bottom w:val="none" w:sz="0" w:space="0" w:color="auto"/>
            <w:right w:val="none" w:sz="0" w:space="0" w:color="auto"/>
          </w:divBdr>
        </w:div>
        <w:div w:id="1241478668">
          <w:marLeft w:val="75"/>
          <w:marRight w:val="75"/>
          <w:marTop w:val="75"/>
          <w:marBottom w:val="75"/>
          <w:divBdr>
            <w:top w:val="none" w:sz="0" w:space="0" w:color="auto"/>
            <w:left w:val="none" w:sz="0" w:space="0" w:color="auto"/>
            <w:bottom w:val="none" w:sz="0" w:space="0" w:color="auto"/>
            <w:right w:val="none" w:sz="0" w:space="0" w:color="auto"/>
          </w:divBdr>
        </w:div>
        <w:div w:id="1220946506">
          <w:marLeft w:val="75"/>
          <w:marRight w:val="75"/>
          <w:marTop w:val="75"/>
          <w:marBottom w:val="75"/>
          <w:divBdr>
            <w:top w:val="none" w:sz="0" w:space="0" w:color="auto"/>
            <w:left w:val="none" w:sz="0" w:space="0" w:color="auto"/>
            <w:bottom w:val="none" w:sz="0" w:space="0" w:color="auto"/>
            <w:right w:val="none" w:sz="0" w:space="0" w:color="auto"/>
          </w:divBdr>
        </w:div>
        <w:div w:id="1534996308">
          <w:marLeft w:val="75"/>
          <w:marRight w:val="75"/>
          <w:marTop w:val="75"/>
          <w:marBottom w:val="75"/>
          <w:divBdr>
            <w:top w:val="none" w:sz="0" w:space="0" w:color="auto"/>
            <w:left w:val="none" w:sz="0" w:space="0" w:color="auto"/>
            <w:bottom w:val="none" w:sz="0" w:space="0" w:color="auto"/>
            <w:right w:val="none" w:sz="0" w:space="0" w:color="auto"/>
          </w:divBdr>
        </w:div>
        <w:div w:id="1274634865">
          <w:marLeft w:val="75"/>
          <w:marRight w:val="75"/>
          <w:marTop w:val="75"/>
          <w:marBottom w:val="75"/>
          <w:divBdr>
            <w:top w:val="none" w:sz="0" w:space="0" w:color="auto"/>
            <w:left w:val="none" w:sz="0" w:space="0" w:color="auto"/>
            <w:bottom w:val="none" w:sz="0" w:space="0" w:color="auto"/>
            <w:right w:val="none" w:sz="0" w:space="0" w:color="auto"/>
          </w:divBdr>
        </w:div>
        <w:div w:id="595554741">
          <w:marLeft w:val="75"/>
          <w:marRight w:val="75"/>
          <w:marTop w:val="75"/>
          <w:marBottom w:val="75"/>
          <w:divBdr>
            <w:top w:val="none" w:sz="0" w:space="0" w:color="auto"/>
            <w:left w:val="none" w:sz="0" w:space="0" w:color="auto"/>
            <w:bottom w:val="none" w:sz="0" w:space="0" w:color="auto"/>
            <w:right w:val="none" w:sz="0" w:space="0" w:color="auto"/>
          </w:divBdr>
        </w:div>
        <w:div w:id="1339117888">
          <w:marLeft w:val="75"/>
          <w:marRight w:val="75"/>
          <w:marTop w:val="75"/>
          <w:marBottom w:val="75"/>
          <w:divBdr>
            <w:top w:val="none" w:sz="0" w:space="0" w:color="auto"/>
            <w:left w:val="none" w:sz="0" w:space="0" w:color="auto"/>
            <w:bottom w:val="none" w:sz="0" w:space="0" w:color="auto"/>
            <w:right w:val="none" w:sz="0" w:space="0" w:color="auto"/>
          </w:divBdr>
        </w:div>
        <w:div w:id="688987700">
          <w:marLeft w:val="75"/>
          <w:marRight w:val="75"/>
          <w:marTop w:val="75"/>
          <w:marBottom w:val="75"/>
          <w:divBdr>
            <w:top w:val="none" w:sz="0" w:space="0" w:color="auto"/>
            <w:left w:val="none" w:sz="0" w:space="0" w:color="auto"/>
            <w:bottom w:val="none" w:sz="0" w:space="0" w:color="auto"/>
            <w:right w:val="none" w:sz="0" w:space="0" w:color="auto"/>
          </w:divBdr>
        </w:div>
        <w:div w:id="914171452">
          <w:marLeft w:val="75"/>
          <w:marRight w:val="75"/>
          <w:marTop w:val="75"/>
          <w:marBottom w:val="75"/>
          <w:divBdr>
            <w:top w:val="none" w:sz="0" w:space="0" w:color="auto"/>
            <w:left w:val="none" w:sz="0" w:space="0" w:color="auto"/>
            <w:bottom w:val="none" w:sz="0" w:space="0" w:color="auto"/>
            <w:right w:val="none" w:sz="0" w:space="0" w:color="auto"/>
          </w:divBdr>
        </w:div>
        <w:div w:id="1670600676">
          <w:marLeft w:val="75"/>
          <w:marRight w:val="75"/>
          <w:marTop w:val="75"/>
          <w:marBottom w:val="75"/>
          <w:divBdr>
            <w:top w:val="none" w:sz="0" w:space="0" w:color="auto"/>
            <w:left w:val="none" w:sz="0" w:space="0" w:color="auto"/>
            <w:bottom w:val="none" w:sz="0" w:space="0" w:color="auto"/>
            <w:right w:val="none" w:sz="0" w:space="0" w:color="auto"/>
          </w:divBdr>
        </w:div>
        <w:div w:id="1826623315">
          <w:marLeft w:val="75"/>
          <w:marRight w:val="75"/>
          <w:marTop w:val="75"/>
          <w:marBottom w:val="75"/>
          <w:divBdr>
            <w:top w:val="none" w:sz="0" w:space="0" w:color="auto"/>
            <w:left w:val="none" w:sz="0" w:space="0" w:color="auto"/>
            <w:bottom w:val="none" w:sz="0" w:space="0" w:color="auto"/>
            <w:right w:val="none" w:sz="0" w:space="0" w:color="auto"/>
          </w:divBdr>
        </w:div>
        <w:div w:id="1606426158">
          <w:marLeft w:val="75"/>
          <w:marRight w:val="75"/>
          <w:marTop w:val="75"/>
          <w:marBottom w:val="75"/>
          <w:divBdr>
            <w:top w:val="none" w:sz="0" w:space="0" w:color="auto"/>
            <w:left w:val="none" w:sz="0" w:space="0" w:color="auto"/>
            <w:bottom w:val="none" w:sz="0" w:space="0" w:color="auto"/>
            <w:right w:val="none" w:sz="0" w:space="0" w:color="auto"/>
          </w:divBdr>
        </w:div>
        <w:div w:id="1286305900">
          <w:marLeft w:val="75"/>
          <w:marRight w:val="75"/>
          <w:marTop w:val="75"/>
          <w:marBottom w:val="75"/>
          <w:divBdr>
            <w:top w:val="none" w:sz="0" w:space="0" w:color="auto"/>
            <w:left w:val="none" w:sz="0" w:space="0" w:color="auto"/>
            <w:bottom w:val="none" w:sz="0" w:space="0" w:color="auto"/>
            <w:right w:val="none" w:sz="0" w:space="0" w:color="auto"/>
          </w:divBdr>
        </w:div>
        <w:div w:id="1752390102">
          <w:marLeft w:val="75"/>
          <w:marRight w:val="75"/>
          <w:marTop w:val="75"/>
          <w:marBottom w:val="75"/>
          <w:divBdr>
            <w:top w:val="none" w:sz="0" w:space="0" w:color="auto"/>
            <w:left w:val="none" w:sz="0" w:space="0" w:color="auto"/>
            <w:bottom w:val="none" w:sz="0" w:space="0" w:color="auto"/>
            <w:right w:val="none" w:sz="0" w:space="0" w:color="auto"/>
          </w:divBdr>
        </w:div>
        <w:div w:id="247425324">
          <w:marLeft w:val="75"/>
          <w:marRight w:val="75"/>
          <w:marTop w:val="75"/>
          <w:marBottom w:val="75"/>
          <w:divBdr>
            <w:top w:val="none" w:sz="0" w:space="0" w:color="auto"/>
            <w:left w:val="none" w:sz="0" w:space="0" w:color="auto"/>
            <w:bottom w:val="none" w:sz="0" w:space="0" w:color="auto"/>
            <w:right w:val="none" w:sz="0" w:space="0" w:color="auto"/>
          </w:divBdr>
        </w:div>
        <w:div w:id="1621454207">
          <w:marLeft w:val="75"/>
          <w:marRight w:val="75"/>
          <w:marTop w:val="75"/>
          <w:marBottom w:val="75"/>
          <w:divBdr>
            <w:top w:val="none" w:sz="0" w:space="0" w:color="auto"/>
            <w:left w:val="none" w:sz="0" w:space="0" w:color="auto"/>
            <w:bottom w:val="none" w:sz="0" w:space="0" w:color="auto"/>
            <w:right w:val="none" w:sz="0" w:space="0" w:color="auto"/>
          </w:divBdr>
        </w:div>
        <w:div w:id="1558012798">
          <w:marLeft w:val="75"/>
          <w:marRight w:val="75"/>
          <w:marTop w:val="75"/>
          <w:marBottom w:val="75"/>
          <w:divBdr>
            <w:top w:val="none" w:sz="0" w:space="0" w:color="auto"/>
            <w:left w:val="none" w:sz="0" w:space="0" w:color="auto"/>
            <w:bottom w:val="none" w:sz="0" w:space="0" w:color="auto"/>
            <w:right w:val="none" w:sz="0" w:space="0" w:color="auto"/>
          </w:divBdr>
        </w:div>
        <w:div w:id="111823756">
          <w:marLeft w:val="75"/>
          <w:marRight w:val="75"/>
          <w:marTop w:val="75"/>
          <w:marBottom w:val="75"/>
          <w:divBdr>
            <w:top w:val="none" w:sz="0" w:space="0" w:color="auto"/>
            <w:left w:val="none" w:sz="0" w:space="0" w:color="auto"/>
            <w:bottom w:val="none" w:sz="0" w:space="0" w:color="auto"/>
            <w:right w:val="none" w:sz="0" w:space="0" w:color="auto"/>
          </w:divBdr>
        </w:div>
        <w:div w:id="1340425989">
          <w:marLeft w:val="75"/>
          <w:marRight w:val="75"/>
          <w:marTop w:val="75"/>
          <w:marBottom w:val="75"/>
          <w:divBdr>
            <w:top w:val="none" w:sz="0" w:space="0" w:color="auto"/>
            <w:left w:val="none" w:sz="0" w:space="0" w:color="auto"/>
            <w:bottom w:val="none" w:sz="0" w:space="0" w:color="auto"/>
            <w:right w:val="none" w:sz="0" w:space="0" w:color="auto"/>
          </w:divBdr>
        </w:div>
        <w:div w:id="555630062">
          <w:marLeft w:val="75"/>
          <w:marRight w:val="75"/>
          <w:marTop w:val="75"/>
          <w:marBottom w:val="75"/>
          <w:divBdr>
            <w:top w:val="none" w:sz="0" w:space="0" w:color="auto"/>
            <w:left w:val="none" w:sz="0" w:space="0" w:color="auto"/>
            <w:bottom w:val="none" w:sz="0" w:space="0" w:color="auto"/>
            <w:right w:val="none" w:sz="0" w:space="0" w:color="auto"/>
          </w:divBdr>
        </w:div>
        <w:div w:id="2043507851">
          <w:marLeft w:val="75"/>
          <w:marRight w:val="75"/>
          <w:marTop w:val="75"/>
          <w:marBottom w:val="75"/>
          <w:divBdr>
            <w:top w:val="none" w:sz="0" w:space="0" w:color="auto"/>
            <w:left w:val="none" w:sz="0" w:space="0" w:color="auto"/>
            <w:bottom w:val="none" w:sz="0" w:space="0" w:color="auto"/>
            <w:right w:val="none" w:sz="0" w:space="0" w:color="auto"/>
          </w:divBdr>
        </w:div>
        <w:div w:id="894782665">
          <w:marLeft w:val="75"/>
          <w:marRight w:val="75"/>
          <w:marTop w:val="75"/>
          <w:marBottom w:val="75"/>
          <w:divBdr>
            <w:top w:val="none" w:sz="0" w:space="0" w:color="auto"/>
            <w:left w:val="none" w:sz="0" w:space="0" w:color="auto"/>
            <w:bottom w:val="none" w:sz="0" w:space="0" w:color="auto"/>
            <w:right w:val="none" w:sz="0" w:space="0" w:color="auto"/>
          </w:divBdr>
        </w:div>
        <w:div w:id="1538351398">
          <w:marLeft w:val="75"/>
          <w:marRight w:val="75"/>
          <w:marTop w:val="75"/>
          <w:marBottom w:val="75"/>
          <w:divBdr>
            <w:top w:val="none" w:sz="0" w:space="0" w:color="auto"/>
            <w:left w:val="none" w:sz="0" w:space="0" w:color="auto"/>
            <w:bottom w:val="none" w:sz="0" w:space="0" w:color="auto"/>
            <w:right w:val="none" w:sz="0" w:space="0" w:color="auto"/>
          </w:divBdr>
        </w:div>
        <w:div w:id="59259481">
          <w:marLeft w:val="75"/>
          <w:marRight w:val="75"/>
          <w:marTop w:val="75"/>
          <w:marBottom w:val="75"/>
          <w:divBdr>
            <w:top w:val="none" w:sz="0" w:space="0" w:color="auto"/>
            <w:left w:val="none" w:sz="0" w:space="0" w:color="auto"/>
            <w:bottom w:val="none" w:sz="0" w:space="0" w:color="auto"/>
            <w:right w:val="none" w:sz="0" w:space="0" w:color="auto"/>
          </w:divBdr>
        </w:div>
        <w:div w:id="136918746">
          <w:marLeft w:val="75"/>
          <w:marRight w:val="75"/>
          <w:marTop w:val="75"/>
          <w:marBottom w:val="75"/>
          <w:divBdr>
            <w:top w:val="none" w:sz="0" w:space="0" w:color="auto"/>
            <w:left w:val="none" w:sz="0" w:space="0" w:color="auto"/>
            <w:bottom w:val="none" w:sz="0" w:space="0" w:color="auto"/>
            <w:right w:val="none" w:sz="0" w:space="0" w:color="auto"/>
          </w:divBdr>
        </w:div>
        <w:div w:id="1472601219">
          <w:marLeft w:val="75"/>
          <w:marRight w:val="75"/>
          <w:marTop w:val="75"/>
          <w:marBottom w:val="75"/>
          <w:divBdr>
            <w:top w:val="none" w:sz="0" w:space="0" w:color="auto"/>
            <w:left w:val="none" w:sz="0" w:space="0" w:color="auto"/>
            <w:bottom w:val="none" w:sz="0" w:space="0" w:color="auto"/>
            <w:right w:val="none" w:sz="0" w:space="0" w:color="auto"/>
          </w:divBdr>
        </w:div>
        <w:div w:id="1406486946">
          <w:marLeft w:val="75"/>
          <w:marRight w:val="75"/>
          <w:marTop w:val="75"/>
          <w:marBottom w:val="75"/>
          <w:divBdr>
            <w:top w:val="none" w:sz="0" w:space="0" w:color="auto"/>
            <w:left w:val="none" w:sz="0" w:space="0" w:color="auto"/>
            <w:bottom w:val="none" w:sz="0" w:space="0" w:color="auto"/>
            <w:right w:val="none" w:sz="0" w:space="0" w:color="auto"/>
          </w:divBdr>
        </w:div>
        <w:div w:id="1627275944">
          <w:marLeft w:val="75"/>
          <w:marRight w:val="75"/>
          <w:marTop w:val="75"/>
          <w:marBottom w:val="75"/>
          <w:divBdr>
            <w:top w:val="none" w:sz="0" w:space="0" w:color="auto"/>
            <w:left w:val="none" w:sz="0" w:space="0" w:color="auto"/>
            <w:bottom w:val="none" w:sz="0" w:space="0" w:color="auto"/>
            <w:right w:val="none" w:sz="0" w:space="0" w:color="auto"/>
          </w:divBdr>
        </w:div>
        <w:div w:id="1384909815">
          <w:marLeft w:val="75"/>
          <w:marRight w:val="75"/>
          <w:marTop w:val="75"/>
          <w:marBottom w:val="75"/>
          <w:divBdr>
            <w:top w:val="none" w:sz="0" w:space="0" w:color="auto"/>
            <w:left w:val="none" w:sz="0" w:space="0" w:color="auto"/>
            <w:bottom w:val="none" w:sz="0" w:space="0" w:color="auto"/>
            <w:right w:val="none" w:sz="0" w:space="0" w:color="auto"/>
          </w:divBdr>
        </w:div>
        <w:div w:id="2122986825">
          <w:marLeft w:val="75"/>
          <w:marRight w:val="75"/>
          <w:marTop w:val="75"/>
          <w:marBottom w:val="75"/>
          <w:divBdr>
            <w:top w:val="none" w:sz="0" w:space="0" w:color="auto"/>
            <w:left w:val="none" w:sz="0" w:space="0" w:color="auto"/>
            <w:bottom w:val="none" w:sz="0" w:space="0" w:color="auto"/>
            <w:right w:val="none" w:sz="0" w:space="0" w:color="auto"/>
          </w:divBdr>
        </w:div>
        <w:div w:id="1145704750">
          <w:marLeft w:val="75"/>
          <w:marRight w:val="75"/>
          <w:marTop w:val="75"/>
          <w:marBottom w:val="75"/>
          <w:divBdr>
            <w:top w:val="none" w:sz="0" w:space="0" w:color="auto"/>
            <w:left w:val="none" w:sz="0" w:space="0" w:color="auto"/>
            <w:bottom w:val="none" w:sz="0" w:space="0" w:color="auto"/>
            <w:right w:val="none" w:sz="0" w:space="0" w:color="auto"/>
          </w:divBdr>
        </w:div>
        <w:div w:id="607590479">
          <w:marLeft w:val="75"/>
          <w:marRight w:val="75"/>
          <w:marTop w:val="75"/>
          <w:marBottom w:val="75"/>
          <w:divBdr>
            <w:top w:val="none" w:sz="0" w:space="0" w:color="auto"/>
            <w:left w:val="none" w:sz="0" w:space="0" w:color="auto"/>
            <w:bottom w:val="none" w:sz="0" w:space="0" w:color="auto"/>
            <w:right w:val="none" w:sz="0" w:space="0" w:color="auto"/>
          </w:divBdr>
        </w:div>
        <w:div w:id="631908138">
          <w:marLeft w:val="75"/>
          <w:marRight w:val="75"/>
          <w:marTop w:val="75"/>
          <w:marBottom w:val="75"/>
          <w:divBdr>
            <w:top w:val="none" w:sz="0" w:space="0" w:color="auto"/>
            <w:left w:val="none" w:sz="0" w:space="0" w:color="auto"/>
            <w:bottom w:val="none" w:sz="0" w:space="0" w:color="auto"/>
            <w:right w:val="none" w:sz="0" w:space="0" w:color="auto"/>
          </w:divBdr>
        </w:div>
        <w:div w:id="292518899">
          <w:marLeft w:val="75"/>
          <w:marRight w:val="75"/>
          <w:marTop w:val="75"/>
          <w:marBottom w:val="75"/>
          <w:divBdr>
            <w:top w:val="none" w:sz="0" w:space="0" w:color="auto"/>
            <w:left w:val="none" w:sz="0" w:space="0" w:color="auto"/>
            <w:bottom w:val="none" w:sz="0" w:space="0" w:color="auto"/>
            <w:right w:val="none" w:sz="0" w:space="0" w:color="auto"/>
          </w:divBdr>
        </w:div>
        <w:div w:id="1418668827">
          <w:marLeft w:val="75"/>
          <w:marRight w:val="75"/>
          <w:marTop w:val="75"/>
          <w:marBottom w:val="75"/>
          <w:divBdr>
            <w:top w:val="none" w:sz="0" w:space="0" w:color="auto"/>
            <w:left w:val="none" w:sz="0" w:space="0" w:color="auto"/>
            <w:bottom w:val="none" w:sz="0" w:space="0" w:color="auto"/>
            <w:right w:val="none" w:sz="0" w:space="0" w:color="auto"/>
          </w:divBdr>
        </w:div>
        <w:div w:id="1217930958">
          <w:marLeft w:val="75"/>
          <w:marRight w:val="75"/>
          <w:marTop w:val="75"/>
          <w:marBottom w:val="75"/>
          <w:divBdr>
            <w:top w:val="none" w:sz="0" w:space="0" w:color="auto"/>
            <w:left w:val="none" w:sz="0" w:space="0" w:color="auto"/>
            <w:bottom w:val="none" w:sz="0" w:space="0" w:color="auto"/>
            <w:right w:val="none" w:sz="0" w:space="0" w:color="auto"/>
          </w:divBdr>
        </w:div>
        <w:div w:id="1371609961">
          <w:marLeft w:val="75"/>
          <w:marRight w:val="75"/>
          <w:marTop w:val="75"/>
          <w:marBottom w:val="75"/>
          <w:divBdr>
            <w:top w:val="none" w:sz="0" w:space="0" w:color="auto"/>
            <w:left w:val="none" w:sz="0" w:space="0" w:color="auto"/>
            <w:bottom w:val="none" w:sz="0" w:space="0" w:color="auto"/>
            <w:right w:val="none" w:sz="0" w:space="0" w:color="auto"/>
          </w:divBdr>
        </w:div>
        <w:div w:id="549419129">
          <w:marLeft w:val="75"/>
          <w:marRight w:val="75"/>
          <w:marTop w:val="75"/>
          <w:marBottom w:val="75"/>
          <w:divBdr>
            <w:top w:val="none" w:sz="0" w:space="0" w:color="auto"/>
            <w:left w:val="none" w:sz="0" w:space="0" w:color="auto"/>
            <w:bottom w:val="none" w:sz="0" w:space="0" w:color="auto"/>
            <w:right w:val="none" w:sz="0" w:space="0" w:color="auto"/>
          </w:divBdr>
        </w:div>
        <w:div w:id="1844466694">
          <w:marLeft w:val="75"/>
          <w:marRight w:val="75"/>
          <w:marTop w:val="75"/>
          <w:marBottom w:val="75"/>
          <w:divBdr>
            <w:top w:val="none" w:sz="0" w:space="0" w:color="auto"/>
            <w:left w:val="none" w:sz="0" w:space="0" w:color="auto"/>
            <w:bottom w:val="none" w:sz="0" w:space="0" w:color="auto"/>
            <w:right w:val="none" w:sz="0" w:space="0" w:color="auto"/>
          </w:divBdr>
        </w:div>
        <w:div w:id="2139177729">
          <w:marLeft w:val="75"/>
          <w:marRight w:val="75"/>
          <w:marTop w:val="75"/>
          <w:marBottom w:val="75"/>
          <w:divBdr>
            <w:top w:val="none" w:sz="0" w:space="0" w:color="auto"/>
            <w:left w:val="none" w:sz="0" w:space="0" w:color="auto"/>
            <w:bottom w:val="none" w:sz="0" w:space="0" w:color="auto"/>
            <w:right w:val="none" w:sz="0" w:space="0" w:color="auto"/>
          </w:divBdr>
        </w:div>
        <w:div w:id="254098702">
          <w:marLeft w:val="75"/>
          <w:marRight w:val="75"/>
          <w:marTop w:val="75"/>
          <w:marBottom w:val="75"/>
          <w:divBdr>
            <w:top w:val="none" w:sz="0" w:space="0" w:color="auto"/>
            <w:left w:val="none" w:sz="0" w:space="0" w:color="auto"/>
            <w:bottom w:val="none" w:sz="0" w:space="0" w:color="auto"/>
            <w:right w:val="none" w:sz="0" w:space="0" w:color="auto"/>
          </w:divBdr>
        </w:div>
        <w:div w:id="1755399943">
          <w:marLeft w:val="75"/>
          <w:marRight w:val="75"/>
          <w:marTop w:val="75"/>
          <w:marBottom w:val="75"/>
          <w:divBdr>
            <w:top w:val="none" w:sz="0" w:space="0" w:color="auto"/>
            <w:left w:val="none" w:sz="0" w:space="0" w:color="auto"/>
            <w:bottom w:val="none" w:sz="0" w:space="0" w:color="auto"/>
            <w:right w:val="none" w:sz="0" w:space="0" w:color="auto"/>
          </w:divBdr>
        </w:div>
        <w:div w:id="1889222925">
          <w:marLeft w:val="75"/>
          <w:marRight w:val="75"/>
          <w:marTop w:val="75"/>
          <w:marBottom w:val="75"/>
          <w:divBdr>
            <w:top w:val="none" w:sz="0" w:space="0" w:color="auto"/>
            <w:left w:val="none" w:sz="0" w:space="0" w:color="auto"/>
            <w:bottom w:val="none" w:sz="0" w:space="0" w:color="auto"/>
            <w:right w:val="none" w:sz="0" w:space="0" w:color="auto"/>
          </w:divBdr>
        </w:div>
        <w:div w:id="1012948370">
          <w:marLeft w:val="75"/>
          <w:marRight w:val="75"/>
          <w:marTop w:val="75"/>
          <w:marBottom w:val="75"/>
          <w:divBdr>
            <w:top w:val="none" w:sz="0" w:space="0" w:color="auto"/>
            <w:left w:val="none" w:sz="0" w:space="0" w:color="auto"/>
            <w:bottom w:val="none" w:sz="0" w:space="0" w:color="auto"/>
            <w:right w:val="none" w:sz="0" w:space="0" w:color="auto"/>
          </w:divBdr>
        </w:div>
        <w:div w:id="1091004093">
          <w:marLeft w:val="75"/>
          <w:marRight w:val="75"/>
          <w:marTop w:val="75"/>
          <w:marBottom w:val="75"/>
          <w:divBdr>
            <w:top w:val="none" w:sz="0" w:space="0" w:color="auto"/>
            <w:left w:val="none" w:sz="0" w:space="0" w:color="auto"/>
            <w:bottom w:val="none" w:sz="0" w:space="0" w:color="auto"/>
            <w:right w:val="none" w:sz="0" w:space="0" w:color="auto"/>
          </w:divBdr>
        </w:div>
        <w:div w:id="160857739">
          <w:marLeft w:val="75"/>
          <w:marRight w:val="75"/>
          <w:marTop w:val="75"/>
          <w:marBottom w:val="75"/>
          <w:divBdr>
            <w:top w:val="none" w:sz="0" w:space="0" w:color="auto"/>
            <w:left w:val="none" w:sz="0" w:space="0" w:color="auto"/>
            <w:bottom w:val="none" w:sz="0" w:space="0" w:color="auto"/>
            <w:right w:val="none" w:sz="0" w:space="0" w:color="auto"/>
          </w:divBdr>
        </w:div>
        <w:div w:id="1064257410">
          <w:marLeft w:val="75"/>
          <w:marRight w:val="75"/>
          <w:marTop w:val="75"/>
          <w:marBottom w:val="75"/>
          <w:divBdr>
            <w:top w:val="none" w:sz="0" w:space="0" w:color="auto"/>
            <w:left w:val="none" w:sz="0" w:space="0" w:color="auto"/>
            <w:bottom w:val="none" w:sz="0" w:space="0" w:color="auto"/>
            <w:right w:val="none" w:sz="0" w:space="0" w:color="auto"/>
          </w:divBdr>
        </w:div>
        <w:div w:id="1701709694">
          <w:marLeft w:val="75"/>
          <w:marRight w:val="75"/>
          <w:marTop w:val="75"/>
          <w:marBottom w:val="75"/>
          <w:divBdr>
            <w:top w:val="none" w:sz="0" w:space="0" w:color="auto"/>
            <w:left w:val="none" w:sz="0" w:space="0" w:color="auto"/>
            <w:bottom w:val="none" w:sz="0" w:space="0" w:color="auto"/>
            <w:right w:val="none" w:sz="0" w:space="0" w:color="auto"/>
          </w:divBdr>
        </w:div>
        <w:div w:id="66152463">
          <w:marLeft w:val="75"/>
          <w:marRight w:val="75"/>
          <w:marTop w:val="75"/>
          <w:marBottom w:val="75"/>
          <w:divBdr>
            <w:top w:val="none" w:sz="0" w:space="0" w:color="auto"/>
            <w:left w:val="none" w:sz="0" w:space="0" w:color="auto"/>
            <w:bottom w:val="none" w:sz="0" w:space="0" w:color="auto"/>
            <w:right w:val="none" w:sz="0" w:space="0" w:color="auto"/>
          </w:divBdr>
        </w:div>
        <w:div w:id="1078744155">
          <w:marLeft w:val="75"/>
          <w:marRight w:val="75"/>
          <w:marTop w:val="75"/>
          <w:marBottom w:val="75"/>
          <w:divBdr>
            <w:top w:val="none" w:sz="0" w:space="0" w:color="auto"/>
            <w:left w:val="none" w:sz="0" w:space="0" w:color="auto"/>
            <w:bottom w:val="none" w:sz="0" w:space="0" w:color="auto"/>
            <w:right w:val="none" w:sz="0" w:space="0" w:color="auto"/>
          </w:divBdr>
        </w:div>
        <w:div w:id="1186016078">
          <w:marLeft w:val="75"/>
          <w:marRight w:val="75"/>
          <w:marTop w:val="75"/>
          <w:marBottom w:val="75"/>
          <w:divBdr>
            <w:top w:val="none" w:sz="0" w:space="0" w:color="auto"/>
            <w:left w:val="none" w:sz="0" w:space="0" w:color="auto"/>
            <w:bottom w:val="none" w:sz="0" w:space="0" w:color="auto"/>
            <w:right w:val="none" w:sz="0" w:space="0" w:color="auto"/>
          </w:divBdr>
        </w:div>
        <w:div w:id="1712605265">
          <w:marLeft w:val="75"/>
          <w:marRight w:val="75"/>
          <w:marTop w:val="75"/>
          <w:marBottom w:val="75"/>
          <w:divBdr>
            <w:top w:val="none" w:sz="0" w:space="0" w:color="auto"/>
            <w:left w:val="none" w:sz="0" w:space="0" w:color="auto"/>
            <w:bottom w:val="none" w:sz="0" w:space="0" w:color="auto"/>
            <w:right w:val="none" w:sz="0" w:space="0" w:color="auto"/>
          </w:divBdr>
        </w:div>
        <w:div w:id="1603998853">
          <w:marLeft w:val="75"/>
          <w:marRight w:val="75"/>
          <w:marTop w:val="75"/>
          <w:marBottom w:val="75"/>
          <w:divBdr>
            <w:top w:val="none" w:sz="0" w:space="0" w:color="auto"/>
            <w:left w:val="none" w:sz="0" w:space="0" w:color="auto"/>
            <w:bottom w:val="none" w:sz="0" w:space="0" w:color="auto"/>
            <w:right w:val="none" w:sz="0" w:space="0" w:color="auto"/>
          </w:divBdr>
        </w:div>
        <w:div w:id="1012878527">
          <w:marLeft w:val="75"/>
          <w:marRight w:val="75"/>
          <w:marTop w:val="75"/>
          <w:marBottom w:val="75"/>
          <w:divBdr>
            <w:top w:val="none" w:sz="0" w:space="0" w:color="auto"/>
            <w:left w:val="none" w:sz="0" w:space="0" w:color="auto"/>
            <w:bottom w:val="none" w:sz="0" w:space="0" w:color="auto"/>
            <w:right w:val="none" w:sz="0" w:space="0" w:color="auto"/>
          </w:divBdr>
        </w:div>
        <w:div w:id="1411925437">
          <w:marLeft w:val="75"/>
          <w:marRight w:val="75"/>
          <w:marTop w:val="75"/>
          <w:marBottom w:val="75"/>
          <w:divBdr>
            <w:top w:val="none" w:sz="0" w:space="0" w:color="auto"/>
            <w:left w:val="none" w:sz="0" w:space="0" w:color="auto"/>
            <w:bottom w:val="none" w:sz="0" w:space="0" w:color="auto"/>
            <w:right w:val="none" w:sz="0" w:space="0" w:color="auto"/>
          </w:divBdr>
        </w:div>
        <w:div w:id="2069456063">
          <w:marLeft w:val="75"/>
          <w:marRight w:val="75"/>
          <w:marTop w:val="75"/>
          <w:marBottom w:val="75"/>
          <w:divBdr>
            <w:top w:val="none" w:sz="0" w:space="0" w:color="auto"/>
            <w:left w:val="none" w:sz="0" w:space="0" w:color="auto"/>
            <w:bottom w:val="none" w:sz="0" w:space="0" w:color="auto"/>
            <w:right w:val="none" w:sz="0" w:space="0" w:color="auto"/>
          </w:divBdr>
        </w:div>
        <w:div w:id="560142553">
          <w:marLeft w:val="75"/>
          <w:marRight w:val="75"/>
          <w:marTop w:val="75"/>
          <w:marBottom w:val="75"/>
          <w:divBdr>
            <w:top w:val="none" w:sz="0" w:space="0" w:color="auto"/>
            <w:left w:val="none" w:sz="0" w:space="0" w:color="auto"/>
            <w:bottom w:val="none" w:sz="0" w:space="0" w:color="auto"/>
            <w:right w:val="none" w:sz="0" w:space="0" w:color="auto"/>
          </w:divBdr>
        </w:div>
        <w:div w:id="1077021117">
          <w:marLeft w:val="75"/>
          <w:marRight w:val="75"/>
          <w:marTop w:val="75"/>
          <w:marBottom w:val="75"/>
          <w:divBdr>
            <w:top w:val="none" w:sz="0" w:space="0" w:color="auto"/>
            <w:left w:val="none" w:sz="0" w:space="0" w:color="auto"/>
            <w:bottom w:val="none" w:sz="0" w:space="0" w:color="auto"/>
            <w:right w:val="none" w:sz="0" w:space="0" w:color="auto"/>
          </w:divBdr>
        </w:div>
        <w:div w:id="281499705">
          <w:marLeft w:val="75"/>
          <w:marRight w:val="75"/>
          <w:marTop w:val="75"/>
          <w:marBottom w:val="75"/>
          <w:divBdr>
            <w:top w:val="none" w:sz="0" w:space="0" w:color="auto"/>
            <w:left w:val="none" w:sz="0" w:space="0" w:color="auto"/>
            <w:bottom w:val="none" w:sz="0" w:space="0" w:color="auto"/>
            <w:right w:val="none" w:sz="0" w:space="0" w:color="auto"/>
          </w:divBdr>
        </w:div>
        <w:div w:id="579600671">
          <w:marLeft w:val="75"/>
          <w:marRight w:val="75"/>
          <w:marTop w:val="75"/>
          <w:marBottom w:val="75"/>
          <w:divBdr>
            <w:top w:val="none" w:sz="0" w:space="0" w:color="auto"/>
            <w:left w:val="none" w:sz="0" w:space="0" w:color="auto"/>
            <w:bottom w:val="none" w:sz="0" w:space="0" w:color="auto"/>
            <w:right w:val="none" w:sz="0" w:space="0" w:color="auto"/>
          </w:divBdr>
        </w:div>
        <w:div w:id="181752322">
          <w:marLeft w:val="75"/>
          <w:marRight w:val="75"/>
          <w:marTop w:val="75"/>
          <w:marBottom w:val="75"/>
          <w:divBdr>
            <w:top w:val="none" w:sz="0" w:space="0" w:color="auto"/>
            <w:left w:val="none" w:sz="0" w:space="0" w:color="auto"/>
            <w:bottom w:val="none" w:sz="0" w:space="0" w:color="auto"/>
            <w:right w:val="none" w:sz="0" w:space="0" w:color="auto"/>
          </w:divBdr>
        </w:div>
        <w:div w:id="787578513">
          <w:marLeft w:val="75"/>
          <w:marRight w:val="75"/>
          <w:marTop w:val="75"/>
          <w:marBottom w:val="75"/>
          <w:divBdr>
            <w:top w:val="none" w:sz="0" w:space="0" w:color="auto"/>
            <w:left w:val="none" w:sz="0" w:space="0" w:color="auto"/>
            <w:bottom w:val="none" w:sz="0" w:space="0" w:color="auto"/>
            <w:right w:val="none" w:sz="0" w:space="0" w:color="auto"/>
          </w:divBdr>
        </w:div>
        <w:div w:id="806124316">
          <w:marLeft w:val="75"/>
          <w:marRight w:val="75"/>
          <w:marTop w:val="75"/>
          <w:marBottom w:val="75"/>
          <w:divBdr>
            <w:top w:val="none" w:sz="0" w:space="0" w:color="auto"/>
            <w:left w:val="none" w:sz="0" w:space="0" w:color="auto"/>
            <w:bottom w:val="none" w:sz="0" w:space="0" w:color="auto"/>
            <w:right w:val="none" w:sz="0" w:space="0" w:color="auto"/>
          </w:divBdr>
        </w:div>
        <w:div w:id="502480202">
          <w:marLeft w:val="75"/>
          <w:marRight w:val="75"/>
          <w:marTop w:val="75"/>
          <w:marBottom w:val="75"/>
          <w:divBdr>
            <w:top w:val="none" w:sz="0" w:space="0" w:color="auto"/>
            <w:left w:val="none" w:sz="0" w:space="0" w:color="auto"/>
            <w:bottom w:val="none" w:sz="0" w:space="0" w:color="auto"/>
            <w:right w:val="none" w:sz="0" w:space="0" w:color="auto"/>
          </w:divBdr>
        </w:div>
        <w:div w:id="1449665681">
          <w:marLeft w:val="75"/>
          <w:marRight w:val="75"/>
          <w:marTop w:val="75"/>
          <w:marBottom w:val="75"/>
          <w:divBdr>
            <w:top w:val="none" w:sz="0" w:space="0" w:color="auto"/>
            <w:left w:val="none" w:sz="0" w:space="0" w:color="auto"/>
            <w:bottom w:val="none" w:sz="0" w:space="0" w:color="auto"/>
            <w:right w:val="none" w:sz="0" w:space="0" w:color="auto"/>
          </w:divBdr>
        </w:div>
        <w:div w:id="244538076">
          <w:marLeft w:val="75"/>
          <w:marRight w:val="75"/>
          <w:marTop w:val="75"/>
          <w:marBottom w:val="75"/>
          <w:divBdr>
            <w:top w:val="none" w:sz="0" w:space="0" w:color="auto"/>
            <w:left w:val="none" w:sz="0" w:space="0" w:color="auto"/>
            <w:bottom w:val="none" w:sz="0" w:space="0" w:color="auto"/>
            <w:right w:val="none" w:sz="0" w:space="0" w:color="auto"/>
          </w:divBdr>
          <w:divsChild>
            <w:div w:id="917904453">
              <w:marLeft w:val="0"/>
              <w:marRight w:val="0"/>
              <w:marTop w:val="0"/>
              <w:marBottom w:val="0"/>
              <w:divBdr>
                <w:top w:val="none" w:sz="0" w:space="0" w:color="auto"/>
                <w:left w:val="none" w:sz="0" w:space="0" w:color="auto"/>
                <w:bottom w:val="none" w:sz="0" w:space="0" w:color="auto"/>
                <w:right w:val="none" w:sz="0" w:space="0" w:color="auto"/>
              </w:divBdr>
            </w:div>
          </w:divsChild>
        </w:div>
        <w:div w:id="1591692762">
          <w:marLeft w:val="75"/>
          <w:marRight w:val="75"/>
          <w:marTop w:val="75"/>
          <w:marBottom w:val="75"/>
          <w:divBdr>
            <w:top w:val="none" w:sz="0" w:space="0" w:color="auto"/>
            <w:left w:val="none" w:sz="0" w:space="0" w:color="auto"/>
            <w:bottom w:val="none" w:sz="0" w:space="0" w:color="auto"/>
            <w:right w:val="none" w:sz="0" w:space="0" w:color="auto"/>
          </w:divBdr>
        </w:div>
        <w:div w:id="1298336584">
          <w:marLeft w:val="75"/>
          <w:marRight w:val="75"/>
          <w:marTop w:val="75"/>
          <w:marBottom w:val="75"/>
          <w:divBdr>
            <w:top w:val="none" w:sz="0" w:space="0" w:color="auto"/>
            <w:left w:val="none" w:sz="0" w:space="0" w:color="auto"/>
            <w:bottom w:val="none" w:sz="0" w:space="0" w:color="auto"/>
            <w:right w:val="none" w:sz="0" w:space="0" w:color="auto"/>
          </w:divBdr>
        </w:div>
        <w:div w:id="1287397490">
          <w:marLeft w:val="75"/>
          <w:marRight w:val="75"/>
          <w:marTop w:val="75"/>
          <w:marBottom w:val="75"/>
          <w:divBdr>
            <w:top w:val="none" w:sz="0" w:space="0" w:color="auto"/>
            <w:left w:val="none" w:sz="0" w:space="0" w:color="auto"/>
            <w:bottom w:val="none" w:sz="0" w:space="0" w:color="auto"/>
            <w:right w:val="none" w:sz="0" w:space="0" w:color="auto"/>
          </w:divBdr>
        </w:div>
        <w:div w:id="1024870235">
          <w:marLeft w:val="75"/>
          <w:marRight w:val="75"/>
          <w:marTop w:val="75"/>
          <w:marBottom w:val="75"/>
          <w:divBdr>
            <w:top w:val="none" w:sz="0" w:space="0" w:color="auto"/>
            <w:left w:val="none" w:sz="0" w:space="0" w:color="auto"/>
            <w:bottom w:val="none" w:sz="0" w:space="0" w:color="auto"/>
            <w:right w:val="none" w:sz="0" w:space="0" w:color="auto"/>
          </w:divBdr>
        </w:div>
        <w:div w:id="2082823368">
          <w:marLeft w:val="75"/>
          <w:marRight w:val="75"/>
          <w:marTop w:val="75"/>
          <w:marBottom w:val="75"/>
          <w:divBdr>
            <w:top w:val="none" w:sz="0" w:space="0" w:color="auto"/>
            <w:left w:val="none" w:sz="0" w:space="0" w:color="auto"/>
            <w:bottom w:val="none" w:sz="0" w:space="0" w:color="auto"/>
            <w:right w:val="none" w:sz="0" w:space="0" w:color="auto"/>
          </w:divBdr>
        </w:div>
        <w:div w:id="2086955971">
          <w:marLeft w:val="75"/>
          <w:marRight w:val="75"/>
          <w:marTop w:val="75"/>
          <w:marBottom w:val="75"/>
          <w:divBdr>
            <w:top w:val="none" w:sz="0" w:space="0" w:color="auto"/>
            <w:left w:val="none" w:sz="0" w:space="0" w:color="auto"/>
            <w:bottom w:val="none" w:sz="0" w:space="0" w:color="auto"/>
            <w:right w:val="none" w:sz="0" w:space="0" w:color="auto"/>
          </w:divBdr>
        </w:div>
        <w:div w:id="838542666">
          <w:marLeft w:val="75"/>
          <w:marRight w:val="75"/>
          <w:marTop w:val="75"/>
          <w:marBottom w:val="75"/>
          <w:divBdr>
            <w:top w:val="none" w:sz="0" w:space="0" w:color="auto"/>
            <w:left w:val="none" w:sz="0" w:space="0" w:color="auto"/>
            <w:bottom w:val="none" w:sz="0" w:space="0" w:color="auto"/>
            <w:right w:val="none" w:sz="0" w:space="0" w:color="auto"/>
          </w:divBdr>
        </w:div>
        <w:div w:id="153572656">
          <w:marLeft w:val="75"/>
          <w:marRight w:val="75"/>
          <w:marTop w:val="75"/>
          <w:marBottom w:val="75"/>
          <w:divBdr>
            <w:top w:val="none" w:sz="0" w:space="0" w:color="auto"/>
            <w:left w:val="none" w:sz="0" w:space="0" w:color="auto"/>
            <w:bottom w:val="none" w:sz="0" w:space="0" w:color="auto"/>
            <w:right w:val="none" w:sz="0" w:space="0" w:color="auto"/>
          </w:divBdr>
        </w:div>
        <w:div w:id="765464514">
          <w:marLeft w:val="75"/>
          <w:marRight w:val="75"/>
          <w:marTop w:val="75"/>
          <w:marBottom w:val="75"/>
          <w:divBdr>
            <w:top w:val="none" w:sz="0" w:space="0" w:color="auto"/>
            <w:left w:val="none" w:sz="0" w:space="0" w:color="auto"/>
            <w:bottom w:val="none" w:sz="0" w:space="0" w:color="auto"/>
            <w:right w:val="none" w:sz="0" w:space="0" w:color="auto"/>
          </w:divBdr>
        </w:div>
        <w:div w:id="267129167">
          <w:marLeft w:val="75"/>
          <w:marRight w:val="75"/>
          <w:marTop w:val="75"/>
          <w:marBottom w:val="75"/>
          <w:divBdr>
            <w:top w:val="none" w:sz="0" w:space="0" w:color="auto"/>
            <w:left w:val="none" w:sz="0" w:space="0" w:color="auto"/>
            <w:bottom w:val="none" w:sz="0" w:space="0" w:color="auto"/>
            <w:right w:val="none" w:sz="0" w:space="0" w:color="auto"/>
          </w:divBdr>
        </w:div>
      </w:divsChild>
    </w:div>
    <w:div w:id="5902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9781</Words>
  <Characters>55753</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2024-03-09T09:05:00Z</dcterms:created>
  <dcterms:modified xsi:type="dcterms:W3CDTF">2024-03-09T09:05:00Z</dcterms:modified>
</cp:coreProperties>
</file>